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DB8" w14:textId="4384E17B" w:rsidR="00E177B4" w:rsidRPr="00E177B4" w:rsidRDefault="00E177B4" w:rsidP="00E177B4">
      <w:pPr>
        <w:shd w:val="clear" w:color="auto" w:fill="FFFFFF"/>
        <w:spacing w:before="100" w:beforeAutospacing="1" w:after="100" w:afterAutospacing="1" w:line="240" w:lineRule="auto"/>
        <w:jc w:val="right"/>
        <w:rPr>
          <w:rFonts w:ascii="Tahoma" w:eastAsia="Times New Roman" w:hAnsi="Tahoma" w:cs="Tahoma"/>
          <w:color w:val="1D1C24"/>
          <w:sz w:val="20"/>
          <w:szCs w:val="20"/>
          <w:lang w:eastAsia="pl-PL"/>
        </w:rPr>
      </w:pPr>
      <w:r w:rsidRPr="00E177B4">
        <w:rPr>
          <w:rFonts w:ascii="Tahoma" w:eastAsia="Times New Roman" w:hAnsi="Tahoma" w:cs="Tahoma"/>
          <w:color w:val="1D1C24"/>
          <w:sz w:val="20"/>
          <w:szCs w:val="20"/>
          <w:lang w:eastAsia="pl-PL"/>
        </w:rPr>
        <w:t>Łomża, dnia</w:t>
      </w:r>
      <w:r w:rsidR="00463FE0">
        <w:rPr>
          <w:rFonts w:ascii="Tahoma" w:eastAsia="Times New Roman" w:hAnsi="Tahoma" w:cs="Tahoma"/>
          <w:color w:val="1D1C24"/>
          <w:sz w:val="20"/>
          <w:szCs w:val="20"/>
          <w:lang w:eastAsia="pl-PL"/>
        </w:rPr>
        <w:t xml:space="preserve"> 07.10.2019 r.</w:t>
      </w:r>
    </w:p>
    <w:p w14:paraId="63706965" w14:textId="386F2F46" w:rsidR="00AD1ABE" w:rsidRDefault="00AD1ABE" w:rsidP="00AD1ABE">
      <w:pPr>
        <w:shd w:val="clear" w:color="auto" w:fill="FFFFFF"/>
        <w:spacing w:before="100" w:beforeAutospacing="1" w:after="100" w:afterAutospacing="1" w:line="240" w:lineRule="auto"/>
        <w:rPr>
          <w:rFonts w:ascii="Tahoma" w:eastAsia="Times New Roman" w:hAnsi="Tahoma" w:cs="Tahoma"/>
          <w:b/>
          <w:bCs/>
          <w:color w:val="1D1C24"/>
          <w:sz w:val="20"/>
          <w:szCs w:val="20"/>
          <w:lang w:eastAsia="pl-PL"/>
        </w:rPr>
      </w:pPr>
      <w:r>
        <w:rPr>
          <w:rFonts w:ascii="Tahoma" w:eastAsia="Times New Roman" w:hAnsi="Tahoma" w:cs="Tahoma"/>
          <w:b/>
          <w:bCs/>
          <w:color w:val="1D1C24"/>
          <w:sz w:val="20"/>
          <w:szCs w:val="20"/>
          <w:lang w:eastAsia="pl-PL"/>
        </w:rPr>
        <w:t>EA-802.07/19/216/19</w:t>
      </w:r>
    </w:p>
    <w:p w14:paraId="6FC27139" w14:textId="77777777" w:rsidR="00AD1ABE" w:rsidRPr="00AD1ABE" w:rsidRDefault="00AD1ABE" w:rsidP="00AD1ABE">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p>
    <w:p w14:paraId="35E830B4" w14:textId="76B39BE4" w:rsidR="00AD2851" w:rsidRDefault="00AD2851" w:rsidP="00AD2851">
      <w:pPr>
        <w:shd w:val="clear" w:color="auto" w:fill="FFFFFF"/>
        <w:spacing w:before="100" w:beforeAutospacing="1" w:after="100" w:afterAutospacing="1" w:line="240" w:lineRule="auto"/>
        <w:jc w:val="center"/>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Zapytanie ofertowe</w:t>
      </w:r>
    </w:p>
    <w:p w14:paraId="27A12E40" w14:textId="4E80C410"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Wojewódzki Ośrodek Profilaktyki i Terapii Uzależnień w Łomży zaprasza do złożenia oferty na zadanie pod nazwą:</w:t>
      </w:r>
    </w:p>
    <w:p w14:paraId="6D782450" w14:textId="1F06553B" w:rsidR="00AD2851" w:rsidRDefault="00AD2851" w:rsidP="00AD2851">
      <w:pPr>
        <w:shd w:val="clear" w:color="auto" w:fill="FFFFFF"/>
        <w:spacing w:before="100" w:beforeAutospacing="1" w:after="100" w:afterAutospacing="1" w:line="240" w:lineRule="auto"/>
        <w:jc w:val="center"/>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Zakup drewna i uporządkowanie terenu po wycince drzew</w:t>
      </w:r>
    </w:p>
    <w:p w14:paraId="351613D0"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Do zapytania nie stosuje się przepisów ustawy z dnia 29 stycznia 2004 r. Prawo zamówień publicznych (t.j. Dz. U. z 2017 r. poz. 1579, 2018. ze zm.)</w:t>
      </w:r>
    </w:p>
    <w:p w14:paraId="1C676BE9" w14:textId="77777777" w:rsidR="007F5D52" w:rsidRDefault="00AD2851" w:rsidP="007F5D52">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SPECYFIKACJA ISTOTNYCH WARUNKÓW ZAMÓWIENIA</w:t>
      </w:r>
    </w:p>
    <w:p w14:paraId="2B1AAA7B" w14:textId="3B11205C" w:rsidR="007F5D52" w:rsidRPr="007F5D52" w:rsidRDefault="00AD2851" w:rsidP="007F5D52">
      <w:pPr>
        <w:pStyle w:val="Akapitzlist"/>
        <w:numPr>
          <w:ilvl w:val="0"/>
          <w:numId w:val="16"/>
        </w:numPr>
        <w:shd w:val="clear" w:color="auto" w:fill="FFFFFF"/>
        <w:spacing w:before="100" w:beforeAutospacing="1" w:after="100" w:afterAutospacing="1" w:line="240" w:lineRule="auto"/>
        <w:ind w:left="284" w:hanging="284"/>
        <w:rPr>
          <w:rFonts w:ascii="Tahoma" w:eastAsia="Times New Roman" w:hAnsi="Tahoma" w:cs="Tahoma"/>
          <w:color w:val="1D1C24"/>
          <w:sz w:val="20"/>
          <w:szCs w:val="20"/>
          <w:lang w:eastAsia="pl-PL"/>
        </w:rPr>
      </w:pPr>
      <w:r w:rsidRPr="007F5D52">
        <w:rPr>
          <w:rFonts w:ascii="Tahoma" w:eastAsia="Times New Roman" w:hAnsi="Tahoma" w:cs="Tahoma"/>
          <w:b/>
          <w:bCs/>
          <w:color w:val="1D1C24"/>
          <w:sz w:val="20"/>
          <w:szCs w:val="20"/>
          <w:lang w:eastAsia="pl-PL"/>
        </w:rPr>
        <w:t>Zamawiając</w:t>
      </w:r>
      <w:r w:rsidR="007F5D52" w:rsidRPr="007F5D52">
        <w:rPr>
          <w:rFonts w:ascii="Tahoma" w:eastAsia="Times New Roman" w:hAnsi="Tahoma" w:cs="Tahoma"/>
          <w:b/>
          <w:bCs/>
          <w:color w:val="1D1C24"/>
          <w:sz w:val="20"/>
          <w:szCs w:val="20"/>
          <w:lang w:eastAsia="pl-PL"/>
        </w:rPr>
        <w:t>y</w:t>
      </w:r>
    </w:p>
    <w:p w14:paraId="1C602B78" w14:textId="508C9E70" w:rsidR="00AD2851" w:rsidRDefault="007F5D52" w:rsidP="00AD2851">
      <w:pPr>
        <w:shd w:val="clear" w:color="auto" w:fill="FFFFFF"/>
        <w:spacing w:before="100" w:beforeAutospacing="1" w:after="100" w:afterAutospacing="1" w:line="240" w:lineRule="auto"/>
        <w:rPr>
          <w:rFonts w:ascii="Tahoma" w:eastAsia="Times New Roman" w:hAnsi="Tahoma" w:cs="Tahoma"/>
          <w:b/>
          <w:bCs/>
          <w:color w:val="1D1C24"/>
          <w:sz w:val="20"/>
          <w:szCs w:val="20"/>
          <w:lang w:eastAsia="pl-PL"/>
        </w:rPr>
      </w:pPr>
      <w:r>
        <w:rPr>
          <w:rFonts w:ascii="Tahoma" w:eastAsia="Times New Roman" w:hAnsi="Tahoma" w:cs="Tahoma"/>
          <w:b/>
          <w:bCs/>
          <w:color w:val="1D1C24"/>
          <w:sz w:val="20"/>
          <w:szCs w:val="20"/>
          <w:lang w:eastAsia="pl-PL"/>
        </w:rPr>
        <w:t>Wojewódzki Ośrodek Profilaktyki i Terapii Uzależnień, 18-400 Łomża, ul. Rybaki 3; tel. 86 2162820, e-mail: sekretariat@wopitu.pl</w:t>
      </w:r>
    </w:p>
    <w:p w14:paraId="6773ADF6" w14:textId="510087A2"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II. Przedmiot zamówienia</w:t>
      </w:r>
    </w:p>
    <w:p w14:paraId="5BE59B25" w14:textId="3AB2A9DC"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Wojewódzki Ośrodek Profilaktyki i Terapii Uzależnień w Łomży zaprasza do złożenia oferty na usługę:</w:t>
      </w:r>
    </w:p>
    <w:p w14:paraId="7D3D4B85" w14:textId="77777777" w:rsidR="00AD2851" w:rsidRDefault="00AD2851" w:rsidP="00AD2851">
      <w:pPr>
        <w:numPr>
          <w:ilvl w:val="0"/>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poukładanie pozyskanego drewna w taki sposób aby umożliwić wykonanie pomiaru jego ilości w m</w:t>
      </w:r>
      <w:r>
        <w:rPr>
          <w:rFonts w:ascii="Tahoma" w:eastAsia="Times New Roman" w:hAnsi="Tahoma" w:cs="Tahoma"/>
          <w:color w:val="1D1C24"/>
          <w:sz w:val="20"/>
          <w:szCs w:val="20"/>
          <w:vertAlign w:val="superscript"/>
          <w:lang w:eastAsia="pl-PL"/>
        </w:rPr>
        <w:t>3</w:t>
      </w:r>
      <w:r>
        <w:rPr>
          <w:rFonts w:ascii="Tahoma" w:eastAsia="Times New Roman" w:hAnsi="Tahoma" w:cs="Tahoma"/>
          <w:color w:val="1D1C24"/>
          <w:sz w:val="20"/>
          <w:szCs w:val="20"/>
          <w:lang w:eastAsia="pl-PL"/>
        </w:rPr>
        <w:t>,</w:t>
      </w:r>
    </w:p>
    <w:p w14:paraId="3387323E" w14:textId="33E58C3A" w:rsidR="00AD2851" w:rsidRDefault="00AD2851" w:rsidP="00AD2851">
      <w:pPr>
        <w:numPr>
          <w:ilvl w:val="0"/>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zakup drewna od zamawiającego,</w:t>
      </w:r>
    </w:p>
    <w:p w14:paraId="649F30FD" w14:textId="77777777" w:rsidR="00AD2851" w:rsidRDefault="00AD2851" w:rsidP="00AD2851">
      <w:pPr>
        <w:numPr>
          <w:ilvl w:val="0"/>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uporządkowanie terenu polegające na:</w:t>
      </w:r>
    </w:p>
    <w:p w14:paraId="284E9BEF" w14:textId="77777777" w:rsidR="00AD2851" w:rsidRDefault="00AD2851" w:rsidP="00AD2851">
      <w:pPr>
        <w:numPr>
          <w:ilvl w:val="1"/>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zebraniu i wywiezieniu pozyskanego drewna,</w:t>
      </w:r>
    </w:p>
    <w:p w14:paraId="6AC0EAFA" w14:textId="77777777" w:rsidR="00AD2851" w:rsidRDefault="00AD2851" w:rsidP="00AD2851">
      <w:pPr>
        <w:numPr>
          <w:ilvl w:val="1"/>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zgrabieniu i/lub pozamiataniu terenu, na którym prowadzono prace związane z wycinką drzew,</w:t>
      </w:r>
    </w:p>
    <w:p w14:paraId="060359C8" w14:textId="77777777" w:rsidR="00AD2851" w:rsidRDefault="00AD2851" w:rsidP="00AD2851">
      <w:pPr>
        <w:numPr>
          <w:ilvl w:val="1"/>
          <w:numId w:val="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zebraniu i wywiezieniu wszystkich odpadów powstałych w wyniku prowadzonych prac.</w:t>
      </w:r>
    </w:p>
    <w:p w14:paraId="499802C8"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III. Miejsce i termin realizacji zadania</w:t>
      </w:r>
    </w:p>
    <w:p w14:paraId="67AF842D" w14:textId="7F191C16" w:rsidR="00AD2851" w:rsidRDefault="00AD2851" w:rsidP="00AD2851">
      <w:pPr>
        <w:numPr>
          <w:ilvl w:val="0"/>
          <w:numId w:val="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Realizacja usługi odbywać się będzie na terenie dział</w:t>
      </w:r>
      <w:r w:rsidR="000E2CB8">
        <w:rPr>
          <w:rFonts w:ascii="Tahoma" w:eastAsia="Times New Roman" w:hAnsi="Tahoma" w:cs="Tahoma"/>
          <w:color w:val="1D1C24"/>
          <w:sz w:val="20"/>
          <w:szCs w:val="20"/>
          <w:lang w:eastAsia="pl-PL"/>
        </w:rPr>
        <w:t>ek</w:t>
      </w:r>
      <w:r>
        <w:rPr>
          <w:rFonts w:ascii="Tahoma" w:eastAsia="Times New Roman" w:hAnsi="Tahoma" w:cs="Tahoma"/>
          <w:color w:val="1D1C24"/>
          <w:sz w:val="20"/>
          <w:szCs w:val="20"/>
          <w:lang w:eastAsia="pl-PL"/>
        </w:rPr>
        <w:t xml:space="preserve"> nr </w:t>
      </w:r>
      <w:r w:rsidR="000E2CB8">
        <w:rPr>
          <w:rFonts w:ascii="Tahoma" w:eastAsia="Times New Roman" w:hAnsi="Tahoma" w:cs="Tahoma"/>
          <w:color w:val="1D1C24"/>
          <w:sz w:val="20"/>
          <w:szCs w:val="20"/>
          <w:lang w:eastAsia="pl-PL"/>
        </w:rPr>
        <w:t xml:space="preserve">22839/7, 22839/8, 22839/15 </w:t>
      </w:r>
      <w:r>
        <w:rPr>
          <w:rFonts w:ascii="Tahoma" w:eastAsia="Times New Roman" w:hAnsi="Tahoma" w:cs="Tahoma"/>
          <w:color w:val="1D1C24"/>
          <w:sz w:val="20"/>
          <w:szCs w:val="20"/>
          <w:lang w:eastAsia="pl-PL"/>
        </w:rPr>
        <w:t xml:space="preserve"> przy </w:t>
      </w:r>
      <w:r w:rsidR="000E2CB8">
        <w:rPr>
          <w:rFonts w:ascii="Tahoma" w:eastAsia="Times New Roman" w:hAnsi="Tahoma" w:cs="Tahoma"/>
          <w:color w:val="1D1C24"/>
          <w:sz w:val="20"/>
          <w:szCs w:val="20"/>
          <w:lang w:eastAsia="pl-PL"/>
        </w:rPr>
        <w:t>ul. M. Skłodowskiej -Curie 1</w:t>
      </w:r>
      <w:r>
        <w:rPr>
          <w:rFonts w:ascii="Tahoma" w:eastAsia="Times New Roman" w:hAnsi="Tahoma" w:cs="Tahoma"/>
          <w:color w:val="1D1C24"/>
          <w:sz w:val="20"/>
          <w:szCs w:val="20"/>
          <w:lang w:eastAsia="pl-PL"/>
        </w:rPr>
        <w:t xml:space="preserve"> w </w:t>
      </w:r>
      <w:r w:rsidR="000E2CB8">
        <w:rPr>
          <w:rFonts w:ascii="Tahoma" w:eastAsia="Times New Roman" w:hAnsi="Tahoma" w:cs="Tahoma"/>
          <w:color w:val="1D1C24"/>
          <w:sz w:val="20"/>
          <w:szCs w:val="20"/>
          <w:lang w:eastAsia="pl-PL"/>
        </w:rPr>
        <w:t>Łomży</w:t>
      </w:r>
      <w:r>
        <w:rPr>
          <w:rFonts w:ascii="Tahoma" w:eastAsia="Times New Roman" w:hAnsi="Tahoma" w:cs="Tahoma"/>
          <w:color w:val="1D1C24"/>
          <w:sz w:val="20"/>
          <w:szCs w:val="20"/>
          <w:lang w:eastAsia="pl-PL"/>
        </w:rPr>
        <w:t xml:space="preserve"> będą</w:t>
      </w:r>
      <w:r w:rsidR="00FC13F9">
        <w:rPr>
          <w:rFonts w:ascii="Tahoma" w:eastAsia="Times New Roman" w:hAnsi="Tahoma" w:cs="Tahoma"/>
          <w:color w:val="1D1C24"/>
          <w:sz w:val="20"/>
          <w:szCs w:val="20"/>
          <w:lang w:eastAsia="pl-PL"/>
        </w:rPr>
        <w:t xml:space="preserve">cych w </w:t>
      </w:r>
      <w:r>
        <w:rPr>
          <w:rFonts w:ascii="Tahoma" w:eastAsia="Times New Roman" w:hAnsi="Tahoma" w:cs="Tahoma"/>
          <w:color w:val="1D1C24"/>
          <w:sz w:val="20"/>
          <w:szCs w:val="20"/>
          <w:lang w:eastAsia="pl-PL"/>
        </w:rPr>
        <w:t xml:space="preserve">zarządzie </w:t>
      </w:r>
      <w:r w:rsidR="00FC13F9">
        <w:rPr>
          <w:rFonts w:ascii="Tahoma" w:eastAsia="Times New Roman" w:hAnsi="Tahoma" w:cs="Tahoma"/>
          <w:color w:val="1D1C24"/>
          <w:sz w:val="20"/>
          <w:szCs w:val="20"/>
          <w:lang w:eastAsia="pl-PL"/>
        </w:rPr>
        <w:t xml:space="preserve">Wojewódzkiego Ośrodka Profilaktyki i Terapii Uzależnień w Łomży </w:t>
      </w:r>
      <w:r>
        <w:rPr>
          <w:rFonts w:ascii="Tahoma" w:eastAsia="Times New Roman" w:hAnsi="Tahoma" w:cs="Tahoma"/>
          <w:color w:val="1D1C24"/>
          <w:sz w:val="20"/>
          <w:szCs w:val="20"/>
          <w:lang w:eastAsia="pl-PL"/>
        </w:rPr>
        <w:t>,</w:t>
      </w:r>
    </w:p>
    <w:p w14:paraId="536EA42A" w14:textId="54C8226F" w:rsidR="00AD2851" w:rsidRPr="00FC13F9" w:rsidRDefault="00AD2851" w:rsidP="00AD2851">
      <w:pPr>
        <w:numPr>
          <w:ilvl w:val="0"/>
          <w:numId w:val="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Termin na </w:t>
      </w:r>
      <w:r w:rsidR="00FC13F9">
        <w:rPr>
          <w:rFonts w:ascii="Tahoma" w:eastAsia="Times New Roman" w:hAnsi="Tahoma" w:cs="Tahoma"/>
          <w:color w:val="1D1C24"/>
          <w:sz w:val="20"/>
          <w:szCs w:val="20"/>
          <w:lang w:eastAsia="pl-PL"/>
        </w:rPr>
        <w:t>zakup drewna i uporządkowanie terenu po wycince drzew</w:t>
      </w:r>
      <w:r>
        <w:rPr>
          <w:rFonts w:ascii="Tahoma" w:eastAsia="Times New Roman" w:hAnsi="Tahoma" w:cs="Tahoma"/>
          <w:color w:val="1D1C24"/>
          <w:sz w:val="20"/>
          <w:szCs w:val="20"/>
          <w:lang w:eastAsia="pl-PL"/>
        </w:rPr>
        <w:t xml:space="preserve">  </w:t>
      </w:r>
      <w:r>
        <w:rPr>
          <w:rFonts w:ascii="Tahoma" w:eastAsia="Times New Roman" w:hAnsi="Tahoma" w:cs="Tahoma"/>
          <w:b/>
          <w:bCs/>
          <w:color w:val="1D1C24"/>
          <w:sz w:val="20"/>
          <w:szCs w:val="20"/>
          <w:lang w:eastAsia="pl-PL"/>
        </w:rPr>
        <w:t xml:space="preserve">do dnia </w:t>
      </w:r>
      <w:r w:rsidR="00FC13F9">
        <w:rPr>
          <w:rFonts w:ascii="Tahoma" w:eastAsia="Times New Roman" w:hAnsi="Tahoma" w:cs="Tahoma"/>
          <w:b/>
          <w:bCs/>
          <w:color w:val="1D1C24"/>
          <w:sz w:val="20"/>
          <w:szCs w:val="20"/>
          <w:lang w:eastAsia="pl-PL"/>
        </w:rPr>
        <w:t>1</w:t>
      </w:r>
      <w:r w:rsidR="00924B82">
        <w:rPr>
          <w:rFonts w:ascii="Tahoma" w:eastAsia="Times New Roman" w:hAnsi="Tahoma" w:cs="Tahoma"/>
          <w:b/>
          <w:bCs/>
          <w:color w:val="1D1C24"/>
          <w:sz w:val="20"/>
          <w:szCs w:val="20"/>
          <w:lang w:eastAsia="pl-PL"/>
        </w:rPr>
        <w:t>0</w:t>
      </w:r>
      <w:r>
        <w:rPr>
          <w:rFonts w:ascii="Tahoma" w:eastAsia="Times New Roman" w:hAnsi="Tahoma" w:cs="Tahoma"/>
          <w:b/>
          <w:bCs/>
          <w:color w:val="1D1C24"/>
          <w:sz w:val="20"/>
          <w:szCs w:val="20"/>
          <w:lang w:eastAsia="pl-PL"/>
        </w:rPr>
        <w:t>.</w:t>
      </w:r>
      <w:r w:rsidR="00FC13F9">
        <w:rPr>
          <w:rFonts w:ascii="Tahoma" w:eastAsia="Times New Roman" w:hAnsi="Tahoma" w:cs="Tahoma"/>
          <w:b/>
          <w:bCs/>
          <w:color w:val="1D1C24"/>
          <w:sz w:val="20"/>
          <w:szCs w:val="20"/>
          <w:lang w:eastAsia="pl-PL"/>
        </w:rPr>
        <w:t>11</w:t>
      </w:r>
      <w:r>
        <w:rPr>
          <w:rFonts w:ascii="Tahoma" w:eastAsia="Times New Roman" w:hAnsi="Tahoma" w:cs="Tahoma"/>
          <w:b/>
          <w:bCs/>
          <w:color w:val="1D1C24"/>
          <w:sz w:val="20"/>
          <w:szCs w:val="20"/>
          <w:lang w:eastAsia="pl-PL"/>
        </w:rPr>
        <w:t>.201</w:t>
      </w:r>
      <w:r w:rsidR="00FC13F9">
        <w:rPr>
          <w:rFonts w:ascii="Tahoma" w:eastAsia="Times New Roman" w:hAnsi="Tahoma" w:cs="Tahoma"/>
          <w:b/>
          <w:bCs/>
          <w:color w:val="1D1C24"/>
          <w:sz w:val="20"/>
          <w:szCs w:val="20"/>
          <w:lang w:eastAsia="pl-PL"/>
        </w:rPr>
        <w:t>9</w:t>
      </w:r>
      <w:r>
        <w:rPr>
          <w:rFonts w:ascii="Tahoma" w:eastAsia="Times New Roman" w:hAnsi="Tahoma" w:cs="Tahoma"/>
          <w:b/>
          <w:bCs/>
          <w:color w:val="1D1C24"/>
          <w:sz w:val="20"/>
          <w:szCs w:val="20"/>
          <w:lang w:eastAsia="pl-PL"/>
        </w:rPr>
        <w:t xml:space="preserve"> r</w:t>
      </w:r>
      <w:r w:rsidRPr="00FC13F9">
        <w:rPr>
          <w:rFonts w:ascii="Tahoma" w:eastAsia="Times New Roman" w:hAnsi="Tahoma" w:cs="Tahoma"/>
          <w:color w:val="1D1C24"/>
          <w:sz w:val="20"/>
          <w:szCs w:val="20"/>
          <w:lang w:eastAsia="pl-PL"/>
        </w:rPr>
        <w:t>.</w:t>
      </w:r>
      <w:r w:rsidR="00FC13F9" w:rsidRPr="00FC13F9">
        <w:rPr>
          <w:rFonts w:ascii="Tahoma" w:eastAsia="Times New Roman" w:hAnsi="Tahoma" w:cs="Tahoma"/>
          <w:color w:val="1D1C24"/>
          <w:sz w:val="20"/>
          <w:szCs w:val="20"/>
          <w:lang w:eastAsia="pl-PL"/>
        </w:rPr>
        <w:t xml:space="preserve"> Szczegółowy termin do uzgodnienia z wykonawcą robót budowlanych na wskazanych działkach</w:t>
      </w:r>
      <w:r w:rsidR="00FC13F9">
        <w:rPr>
          <w:rFonts w:ascii="Tahoma" w:eastAsia="Times New Roman" w:hAnsi="Tahoma" w:cs="Tahoma"/>
          <w:color w:val="1D1C24"/>
          <w:sz w:val="20"/>
          <w:szCs w:val="20"/>
          <w:lang w:eastAsia="pl-PL"/>
        </w:rPr>
        <w:t xml:space="preserve"> </w:t>
      </w:r>
      <w:r w:rsidR="00313EDF">
        <w:rPr>
          <w:rFonts w:ascii="Tahoma" w:eastAsia="Times New Roman" w:hAnsi="Tahoma" w:cs="Tahoma"/>
          <w:color w:val="1D1C24"/>
          <w:sz w:val="20"/>
          <w:szCs w:val="20"/>
          <w:lang w:eastAsia="pl-PL"/>
        </w:rPr>
        <w:t>– Pożarski Budownictwo Sp. z o.o. 15-092 Białystok, ul. Sienkiewicza</w:t>
      </w:r>
    </w:p>
    <w:p w14:paraId="569CB5B9" w14:textId="767B0EFD" w:rsidR="00AD2851" w:rsidRDefault="00AD2851" w:rsidP="00AD2851">
      <w:pPr>
        <w:numPr>
          <w:ilvl w:val="0"/>
          <w:numId w:val="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Ostateczny termin realizacji całości przedmiotu zamówienia </w:t>
      </w:r>
      <w:r>
        <w:rPr>
          <w:rFonts w:ascii="Tahoma" w:eastAsia="Times New Roman" w:hAnsi="Tahoma" w:cs="Tahoma"/>
          <w:b/>
          <w:bCs/>
          <w:color w:val="1D1C24"/>
          <w:sz w:val="20"/>
          <w:szCs w:val="20"/>
          <w:lang w:eastAsia="pl-PL"/>
        </w:rPr>
        <w:t xml:space="preserve">do dnia </w:t>
      </w:r>
      <w:r w:rsidR="00802780">
        <w:rPr>
          <w:rFonts w:ascii="Tahoma" w:eastAsia="Times New Roman" w:hAnsi="Tahoma" w:cs="Tahoma"/>
          <w:b/>
          <w:bCs/>
          <w:color w:val="1D1C24"/>
          <w:sz w:val="20"/>
          <w:szCs w:val="20"/>
          <w:lang w:eastAsia="pl-PL"/>
        </w:rPr>
        <w:t>1</w:t>
      </w:r>
      <w:r w:rsidR="00924B82">
        <w:rPr>
          <w:rFonts w:ascii="Tahoma" w:eastAsia="Times New Roman" w:hAnsi="Tahoma" w:cs="Tahoma"/>
          <w:b/>
          <w:bCs/>
          <w:color w:val="1D1C24"/>
          <w:sz w:val="20"/>
          <w:szCs w:val="20"/>
          <w:lang w:eastAsia="pl-PL"/>
        </w:rPr>
        <w:t>0</w:t>
      </w:r>
      <w:r>
        <w:rPr>
          <w:rFonts w:ascii="Tahoma" w:eastAsia="Times New Roman" w:hAnsi="Tahoma" w:cs="Tahoma"/>
          <w:b/>
          <w:bCs/>
          <w:color w:val="1D1C24"/>
          <w:sz w:val="20"/>
          <w:szCs w:val="20"/>
          <w:lang w:eastAsia="pl-PL"/>
        </w:rPr>
        <w:t>.</w:t>
      </w:r>
      <w:r w:rsidR="00802780">
        <w:rPr>
          <w:rFonts w:ascii="Tahoma" w:eastAsia="Times New Roman" w:hAnsi="Tahoma" w:cs="Tahoma"/>
          <w:b/>
          <w:bCs/>
          <w:color w:val="1D1C24"/>
          <w:sz w:val="20"/>
          <w:szCs w:val="20"/>
          <w:lang w:eastAsia="pl-PL"/>
        </w:rPr>
        <w:t>11</w:t>
      </w:r>
      <w:r>
        <w:rPr>
          <w:rFonts w:ascii="Tahoma" w:eastAsia="Times New Roman" w:hAnsi="Tahoma" w:cs="Tahoma"/>
          <w:b/>
          <w:bCs/>
          <w:color w:val="1D1C24"/>
          <w:sz w:val="20"/>
          <w:szCs w:val="20"/>
          <w:lang w:eastAsia="pl-PL"/>
        </w:rPr>
        <w:t>.201</w:t>
      </w:r>
      <w:r w:rsidR="00802780">
        <w:rPr>
          <w:rFonts w:ascii="Tahoma" w:eastAsia="Times New Roman" w:hAnsi="Tahoma" w:cs="Tahoma"/>
          <w:b/>
          <w:bCs/>
          <w:color w:val="1D1C24"/>
          <w:sz w:val="20"/>
          <w:szCs w:val="20"/>
          <w:lang w:eastAsia="pl-PL"/>
        </w:rPr>
        <w:t>9</w:t>
      </w:r>
      <w:r>
        <w:rPr>
          <w:rFonts w:ascii="Tahoma" w:eastAsia="Times New Roman" w:hAnsi="Tahoma" w:cs="Tahoma"/>
          <w:b/>
          <w:bCs/>
          <w:color w:val="1D1C24"/>
          <w:sz w:val="20"/>
          <w:szCs w:val="20"/>
          <w:lang w:eastAsia="pl-PL"/>
        </w:rPr>
        <w:t xml:space="preserve"> r.</w:t>
      </w:r>
    </w:p>
    <w:p w14:paraId="54F46B93" w14:textId="70975067" w:rsidR="00AD2851" w:rsidRDefault="00AD2851" w:rsidP="00AD2851">
      <w:pPr>
        <w:numPr>
          <w:ilvl w:val="0"/>
          <w:numId w:val="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Zamówienie będzie realizowane wg uzgodnionego z Zamawiającym harmonogramu realizacji z</w:t>
      </w:r>
      <w:r w:rsidR="00924B82">
        <w:rPr>
          <w:rFonts w:ascii="Tahoma" w:eastAsia="Times New Roman" w:hAnsi="Tahoma" w:cs="Tahoma"/>
          <w:color w:val="1D1C24"/>
          <w:sz w:val="20"/>
          <w:szCs w:val="20"/>
          <w:lang w:eastAsia="pl-PL"/>
        </w:rPr>
        <w:t>a</w:t>
      </w:r>
      <w:r>
        <w:rPr>
          <w:rFonts w:ascii="Tahoma" w:eastAsia="Times New Roman" w:hAnsi="Tahoma" w:cs="Tahoma"/>
          <w:color w:val="1D1C24"/>
          <w:sz w:val="20"/>
          <w:szCs w:val="20"/>
          <w:lang w:eastAsia="pl-PL"/>
        </w:rPr>
        <w:t>mówienia.</w:t>
      </w:r>
    </w:p>
    <w:p w14:paraId="3FCFB96C"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IV. Warunki udziału w postępowaniu oraz opis sposobu dokonywania oceny spełniania tych warunków</w:t>
      </w:r>
    </w:p>
    <w:p w14:paraId="1F0947F7"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Składający ofertę winien dokonać wizji lokalnej terenu na którym należy przeprowadzić w/w prace.</w:t>
      </w:r>
    </w:p>
    <w:p w14:paraId="421A9F81"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Przedkładając swoją ofertę Wykonawca akceptuje w całości i bez zastrzeżeń warunki opisane w zapytaniu.</w:t>
      </w:r>
    </w:p>
    <w:p w14:paraId="1265EA5D"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lastRenderedPageBreak/>
        <w:t>Złożenie oferty jest równoznaczne z posiadaniem niezbędnego sprzętu oraz wszystkich koniecznych uprawnień w zakresie wykonania ww. prac.</w:t>
      </w:r>
    </w:p>
    <w:p w14:paraId="6ADCA4BC"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Prace muszą być wykonane profesjonalnie, zgodnie ze sztuką ogrodniczą  oraz przepisami bhp.</w:t>
      </w:r>
    </w:p>
    <w:p w14:paraId="2DA8ADEB"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Prace należy przeprowadzić w sposób nie kolidujący z pozostałymi drzewami oraz zagospodarowaniem terenu.</w:t>
      </w:r>
    </w:p>
    <w:p w14:paraId="3B24E052"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zobowiązany jest zapewnić we własnym zakresie  i na własny koszt narzędzia i specjalistyczny sprzęt niezbędny do realizacji zadania.</w:t>
      </w:r>
    </w:p>
    <w:p w14:paraId="76B5B5B4" w14:textId="27E3F2E6"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zobowiązany będzie do zabezpieczenia terenu prac, oraz zapewnienia warunków bezpieczeństwa, a także do wykonania prac w pasie drogowym w sposób nie powodujący</w:t>
      </w:r>
      <w:r w:rsidR="001F40A4">
        <w:rPr>
          <w:rFonts w:ascii="Tahoma" w:eastAsia="Times New Roman" w:hAnsi="Tahoma" w:cs="Tahoma"/>
          <w:color w:val="1D1C24"/>
          <w:sz w:val="20"/>
          <w:szCs w:val="20"/>
          <w:lang w:eastAsia="pl-PL"/>
        </w:rPr>
        <w:t xml:space="preserve"> </w:t>
      </w:r>
      <w:r>
        <w:rPr>
          <w:rFonts w:ascii="Tahoma" w:eastAsia="Times New Roman" w:hAnsi="Tahoma" w:cs="Tahoma"/>
          <w:color w:val="1D1C24"/>
          <w:sz w:val="20"/>
          <w:szCs w:val="20"/>
          <w:lang w:eastAsia="pl-PL"/>
        </w:rPr>
        <w:t>kolizji z uczestnikami ruchu  kołowego lub pieszego.</w:t>
      </w:r>
    </w:p>
    <w:p w14:paraId="3408A3E4"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ponosi odpowiedzialność za wszelkie szkody osobowe i/lub rzeczowe wyrządzone osobom  trzecim wynikłe podczas wykonywania prac.</w:t>
      </w:r>
    </w:p>
    <w:p w14:paraId="4C81F159" w14:textId="77777777" w:rsidR="00AD2851" w:rsidRDefault="00AD2851" w:rsidP="00AD2851">
      <w:pPr>
        <w:numPr>
          <w:ilvl w:val="0"/>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 udzielenie zamówienia mogą ubiegać się wykonawcy, którzy spełniają warunki określone we wzorze oferty, stanowiącej zał. nr 2 do zapytania, w tym m.in.:</w:t>
      </w:r>
    </w:p>
    <w:p w14:paraId="3014B322" w14:textId="77777777" w:rsidR="00AD2851" w:rsidRDefault="00AD2851" w:rsidP="00AD2851">
      <w:pPr>
        <w:numPr>
          <w:ilvl w:val="1"/>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posiadają uprawnienia do wykonywania określonej działalności lub czynności, jeżeli przepisy prawa nakładają obowiązek ich posiadania,</w:t>
      </w:r>
    </w:p>
    <w:p w14:paraId="2528E3FD" w14:textId="77777777" w:rsidR="00AD2851" w:rsidRDefault="00AD2851" w:rsidP="00AD2851">
      <w:pPr>
        <w:numPr>
          <w:ilvl w:val="1"/>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posiadają wiedzę i doświadczenie do wykonania zamówienia,</w:t>
      </w:r>
    </w:p>
    <w:p w14:paraId="2CBF2313" w14:textId="77777777" w:rsidR="00AD2851" w:rsidRDefault="00AD2851" w:rsidP="00AD2851">
      <w:pPr>
        <w:numPr>
          <w:ilvl w:val="1"/>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dysponują odpowiednim potencjałem technicznym oraz osobami zdolnymi do wykonania zamówienia,</w:t>
      </w:r>
    </w:p>
    <w:p w14:paraId="3BB1524A" w14:textId="633A0CC9" w:rsidR="00AD2851" w:rsidRDefault="00AD2851" w:rsidP="00AD2851">
      <w:pPr>
        <w:numPr>
          <w:ilvl w:val="1"/>
          <w:numId w:val="3"/>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znajdują się w sytuacji ekonomicznej i finansowej zapewniającej wykonanie zamówienia</w:t>
      </w:r>
      <w:r w:rsidR="00A51AE1">
        <w:rPr>
          <w:rFonts w:ascii="Tahoma" w:eastAsia="Times New Roman" w:hAnsi="Tahoma" w:cs="Tahoma"/>
          <w:color w:val="1D1C24"/>
          <w:sz w:val="20"/>
          <w:szCs w:val="20"/>
          <w:lang w:eastAsia="pl-PL"/>
        </w:rPr>
        <w:t>.</w:t>
      </w:r>
    </w:p>
    <w:p w14:paraId="1CAEB82D"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V. Wykonawca składając ofertę zobowiązany jest złożyć następujące dokumenty</w:t>
      </w:r>
    </w:p>
    <w:p w14:paraId="75DC6146" w14:textId="7DD73762" w:rsidR="00AD2851" w:rsidRDefault="00AD2851" w:rsidP="00AD2851">
      <w:pPr>
        <w:numPr>
          <w:ilvl w:val="0"/>
          <w:numId w:val="4"/>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 xml:space="preserve">Formularz oferty wg załączonego wzoru – zał. nr </w:t>
      </w:r>
      <w:r w:rsidR="00D3289B">
        <w:rPr>
          <w:rFonts w:ascii="Tahoma" w:eastAsia="Times New Roman" w:hAnsi="Tahoma" w:cs="Tahoma"/>
          <w:color w:val="1D1C24"/>
          <w:sz w:val="20"/>
          <w:szCs w:val="20"/>
          <w:lang w:eastAsia="pl-PL"/>
        </w:rPr>
        <w:t>1</w:t>
      </w:r>
      <w:r>
        <w:rPr>
          <w:rFonts w:ascii="Tahoma" w:eastAsia="Times New Roman" w:hAnsi="Tahoma" w:cs="Tahoma"/>
          <w:color w:val="1D1C24"/>
          <w:sz w:val="20"/>
          <w:szCs w:val="20"/>
          <w:lang w:eastAsia="pl-PL"/>
        </w:rPr>
        <w:t xml:space="preserve"> do zapytania,</w:t>
      </w:r>
    </w:p>
    <w:p w14:paraId="228CACD9"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VI. Opis sposobu przygotowania oferty</w:t>
      </w:r>
    </w:p>
    <w:p w14:paraId="09CFC266"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Oferta winna zawierać dokładnie wypełniony i podpisany druk oferty. Ofertę należy sporządzić w języku polskim w formie pisemnej.</w:t>
      </w:r>
    </w:p>
    <w:p w14:paraId="02617410"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Oferta, musi być podpisana przez osobę lub osoby upoważnione do reprezentowania wykonawcy zgodnie z reprezentacją wynikająca z właściwego rejestru.</w:t>
      </w:r>
    </w:p>
    <w:p w14:paraId="6FAE3558"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Podpisy na ofercie, oświadczeniach i dokumentach powinny być czytelne albo opatrzone imienną pieczątką.</w:t>
      </w:r>
    </w:p>
    <w:p w14:paraId="09415F45" w14:textId="32FCCAAD"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Wszelkie poprawki lub zmiany w tekście oferty muszą być parafowane i datowane </w:t>
      </w:r>
      <w:r w:rsidR="003F6D5D">
        <w:rPr>
          <w:rFonts w:ascii="Tahoma" w:eastAsia="Times New Roman" w:hAnsi="Tahoma" w:cs="Tahoma"/>
          <w:color w:val="1D1C24"/>
          <w:sz w:val="20"/>
          <w:szCs w:val="20"/>
          <w:lang w:eastAsia="pl-PL"/>
        </w:rPr>
        <w:t>w</w:t>
      </w:r>
      <w:r>
        <w:rPr>
          <w:rFonts w:ascii="Tahoma" w:eastAsia="Times New Roman" w:hAnsi="Tahoma" w:cs="Tahoma"/>
          <w:color w:val="1D1C24"/>
          <w:sz w:val="20"/>
          <w:szCs w:val="20"/>
          <w:lang w:eastAsia="pl-PL"/>
        </w:rPr>
        <w:t>łasnoręcznie przez osoby określone w pkt. 2. Brak parafy powoduje uznanie poprawki za nieistniejącą.</w:t>
      </w:r>
    </w:p>
    <w:p w14:paraId="2BF08CA5"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Należy podpisać załączniki i kolejno ponumerować strony.</w:t>
      </w:r>
    </w:p>
    <w:p w14:paraId="465060B8" w14:textId="571E2906"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ma prawo przed upływem terminu składania ofert wycofać się z postępowania poprzez złożenie pisemnego powiadomienia</w:t>
      </w:r>
      <w:r w:rsidR="008A147E">
        <w:rPr>
          <w:rFonts w:ascii="Tahoma" w:eastAsia="Times New Roman" w:hAnsi="Tahoma" w:cs="Tahoma"/>
          <w:color w:val="1D1C24"/>
          <w:sz w:val="20"/>
          <w:szCs w:val="20"/>
          <w:lang w:eastAsia="pl-PL"/>
        </w:rPr>
        <w:t>.</w:t>
      </w:r>
    </w:p>
    <w:p w14:paraId="149B5753"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może zastrzec, które jego dokumenty nie będą ujawniane, ponieważ stanowiące tajemnicę przedsiębiorstwa w rozumieniu ustawy z dnia 16.04.1993 r. o zwalczaniu nieuczciwej konkurencji (Dz.U. Nr 153, poz. 1503 ze zm.).</w:t>
      </w:r>
    </w:p>
    <w:p w14:paraId="2671D4E2" w14:textId="77777777" w:rsidR="00AD2851" w:rsidRDefault="00AD2851" w:rsidP="00AD2851">
      <w:pPr>
        <w:numPr>
          <w:ilvl w:val="0"/>
          <w:numId w:val="5"/>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Każdy z wykonawców może złożyć tylko jedną ofertę i zaproponować tylko jedną cenę, której nie może zmienić.</w:t>
      </w:r>
    </w:p>
    <w:p w14:paraId="7800B1BF"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VII. Miejsce oraz termin składania i otwarcia ofert</w:t>
      </w:r>
    </w:p>
    <w:p w14:paraId="4DAFEFCF" w14:textId="65CAB698" w:rsidR="00AD2851" w:rsidRDefault="00AD2851" w:rsidP="00AD2851">
      <w:pPr>
        <w:numPr>
          <w:ilvl w:val="0"/>
          <w:numId w:val="6"/>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Oferty należy składać </w:t>
      </w:r>
      <w:r w:rsidR="008A147E">
        <w:rPr>
          <w:rFonts w:ascii="Tahoma" w:eastAsia="Times New Roman" w:hAnsi="Tahoma" w:cs="Tahoma"/>
          <w:color w:val="1D1C24"/>
          <w:sz w:val="20"/>
          <w:szCs w:val="20"/>
          <w:lang w:eastAsia="pl-PL"/>
        </w:rPr>
        <w:t>w formie pisemnej za pośrednictwem operatora pocztowego, kurierem lub osobiście</w:t>
      </w:r>
      <w:r>
        <w:rPr>
          <w:rFonts w:ascii="Tahoma" w:eastAsia="Times New Roman" w:hAnsi="Tahoma" w:cs="Tahoma"/>
          <w:color w:val="1D1C24"/>
          <w:sz w:val="20"/>
          <w:szCs w:val="20"/>
          <w:lang w:eastAsia="pl-PL"/>
        </w:rPr>
        <w:t xml:space="preserve">  na adres</w:t>
      </w:r>
      <w:r>
        <w:rPr>
          <w:rFonts w:ascii="Tahoma" w:eastAsia="Times New Roman" w:hAnsi="Tahoma" w:cs="Tahoma"/>
          <w:b/>
          <w:bCs/>
          <w:color w:val="1D1C24"/>
          <w:sz w:val="20"/>
          <w:szCs w:val="20"/>
          <w:lang w:eastAsia="pl-PL"/>
        </w:rPr>
        <w:t xml:space="preserve">: </w:t>
      </w:r>
      <w:r w:rsidR="008A147E">
        <w:rPr>
          <w:rFonts w:ascii="Tahoma" w:eastAsia="Times New Roman" w:hAnsi="Tahoma" w:cs="Tahoma"/>
          <w:b/>
          <w:bCs/>
          <w:color w:val="1D1C24"/>
          <w:sz w:val="20"/>
          <w:szCs w:val="20"/>
          <w:lang w:eastAsia="pl-PL"/>
        </w:rPr>
        <w:t>Wojewódzki Ośrodek Profilaktyki i Terapii Uzależnień, Sekretariat, ul. Rybaki 3, 18-400 Łomża</w:t>
      </w: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w terminie do dnia </w:t>
      </w:r>
      <w:r w:rsidR="00051BD6">
        <w:rPr>
          <w:rFonts w:ascii="Tahoma" w:eastAsia="Times New Roman" w:hAnsi="Tahoma" w:cs="Tahoma"/>
          <w:b/>
          <w:bCs/>
          <w:color w:val="1D1C24"/>
          <w:sz w:val="20"/>
          <w:szCs w:val="20"/>
          <w:lang w:eastAsia="pl-PL"/>
        </w:rPr>
        <w:t>15</w:t>
      </w:r>
      <w:bookmarkStart w:id="0" w:name="_GoBack"/>
      <w:bookmarkEnd w:id="0"/>
      <w:r w:rsidR="008A147E">
        <w:rPr>
          <w:rFonts w:ascii="Tahoma" w:eastAsia="Times New Roman" w:hAnsi="Tahoma" w:cs="Tahoma"/>
          <w:b/>
          <w:bCs/>
          <w:color w:val="1D1C24"/>
          <w:sz w:val="20"/>
          <w:szCs w:val="20"/>
          <w:lang w:eastAsia="pl-PL"/>
        </w:rPr>
        <w:t>.10</w:t>
      </w:r>
      <w:r>
        <w:rPr>
          <w:rFonts w:ascii="Tahoma" w:eastAsia="Times New Roman" w:hAnsi="Tahoma" w:cs="Tahoma"/>
          <w:b/>
          <w:bCs/>
          <w:color w:val="1D1C24"/>
          <w:sz w:val="20"/>
          <w:szCs w:val="20"/>
          <w:lang w:eastAsia="pl-PL"/>
        </w:rPr>
        <w:t>.201</w:t>
      </w:r>
      <w:r w:rsidR="008A147E">
        <w:rPr>
          <w:rFonts w:ascii="Tahoma" w:eastAsia="Times New Roman" w:hAnsi="Tahoma" w:cs="Tahoma"/>
          <w:b/>
          <w:bCs/>
          <w:color w:val="1D1C24"/>
          <w:sz w:val="20"/>
          <w:szCs w:val="20"/>
          <w:lang w:eastAsia="pl-PL"/>
        </w:rPr>
        <w:t>9</w:t>
      </w:r>
      <w:r>
        <w:rPr>
          <w:rFonts w:ascii="Tahoma" w:eastAsia="Times New Roman" w:hAnsi="Tahoma" w:cs="Tahoma"/>
          <w:b/>
          <w:bCs/>
          <w:color w:val="1D1C24"/>
          <w:sz w:val="20"/>
          <w:szCs w:val="20"/>
          <w:lang w:eastAsia="pl-PL"/>
        </w:rPr>
        <w:t xml:space="preserve"> r.</w:t>
      </w:r>
    </w:p>
    <w:p w14:paraId="718FC91D" w14:textId="3A57BC4F" w:rsidR="00AD2851" w:rsidRDefault="00AD2851" w:rsidP="00AD2851">
      <w:pPr>
        <w:numPr>
          <w:ilvl w:val="0"/>
          <w:numId w:val="6"/>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Wykonawca pozostanie związany ofertą przez 1</w:t>
      </w:r>
      <w:r w:rsidR="007D6C2A">
        <w:rPr>
          <w:rFonts w:ascii="Tahoma" w:eastAsia="Times New Roman" w:hAnsi="Tahoma" w:cs="Tahoma"/>
          <w:color w:val="1D1C24"/>
          <w:sz w:val="20"/>
          <w:szCs w:val="20"/>
          <w:lang w:eastAsia="pl-PL"/>
        </w:rPr>
        <w:t>5</w:t>
      </w:r>
      <w:r>
        <w:rPr>
          <w:rFonts w:ascii="Tahoma" w:eastAsia="Times New Roman" w:hAnsi="Tahoma" w:cs="Tahoma"/>
          <w:color w:val="1D1C24"/>
          <w:sz w:val="20"/>
          <w:szCs w:val="20"/>
          <w:lang w:eastAsia="pl-PL"/>
        </w:rPr>
        <w:t xml:space="preserve"> dni od dnia terminu składania ofert.</w:t>
      </w:r>
    </w:p>
    <w:p w14:paraId="487DECB9" w14:textId="77777777" w:rsidR="00C6073A" w:rsidRDefault="00AD2851" w:rsidP="00AD2851">
      <w:pPr>
        <w:shd w:val="clear" w:color="auto" w:fill="FFFFFF"/>
        <w:spacing w:before="100" w:beforeAutospacing="1" w:after="100" w:afterAutospacing="1" w:line="240" w:lineRule="auto"/>
        <w:rPr>
          <w:rFonts w:ascii="Tahoma" w:eastAsia="Times New Roman" w:hAnsi="Tahoma" w:cs="Tahoma"/>
          <w:b/>
          <w:bCs/>
          <w:color w:val="1D1C24"/>
          <w:sz w:val="20"/>
          <w:szCs w:val="20"/>
          <w:lang w:eastAsia="pl-PL"/>
        </w:rPr>
      </w:pPr>
      <w:r>
        <w:rPr>
          <w:rFonts w:ascii="Tahoma" w:eastAsia="Times New Roman" w:hAnsi="Tahoma" w:cs="Tahoma"/>
          <w:b/>
          <w:bCs/>
          <w:color w:val="1D1C24"/>
          <w:sz w:val="20"/>
          <w:szCs w:val="20"/>
          <w:lang w:eastAsia="pl-PL"/>
        </w:rPr>
        <w:t> </w:t>
      </w:r>
    </w:p>
    <w:p w14:paraId="34235379" w14:textId="67F8A279"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lastRenderedPageBreak/>
        <w:t>VIII. Opis sposobu obliczania ceny</w:t>
      </w:r>
    </w:p>
    <w:p w14:paraId="4A461F33" w14:textId="08E18FA3" w:rsidR="00AD2851" w:rsidRDefault="00AD2851" w:rsidP="00AD2851">
      <w:pPr>
        <w:numPr>
          <w:ilvl w:val="0"/>
          <w:numId w:val="7"/>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Cena ofertowa (określone w pkt I – 1,</w:t>
      </w:r>
      <w:r w:rsidR="002B223D">
        <w:rPr>
          <w:rFonts w:ascii="Tahoma" w:eastAsia="Times New Roman" w:hAnsi="Tahoma" w:cs="Tahoma"/>
          <w:color w:val="1D1C24"/>
          <w:sz w:val="20"/>
          <w:szCs w:val="20"/>
          <w:lang w:eastAsia="pl-PL"/>
        </w:rPr>
        <w:t>2,</w:t>
      </w:r>
      <w:r w:rsidR="008C6956">
        <w:rPr>
          <w:rFonts w:ascii="Tahoma" w:eastAsia="Times New Roman" w:hAnsi="Tahoma" w:cs="Tahoma"/>
          <w:color w:val="1D1C24"/>
          <w:sz w:val="20"/>
          <w:szCs w:val="20"/>
          <w:lang w:eastAsia="pl-PL"/>
        </w:rPr>
        <w:t>3</w:t>
      </w:r>
      <w:r>
        <w:rPr>
          <w:rFonts w:ascii="Tahoma" w:eastAsia="Times New Roman" w:hAnsi="Tahoma" w:cs="Tahoma"/>
          <w:color w:val="1D1C24"/>
          <w:sz w:val="20"/>
          <w:szCs w:val="20"/>
          <w:lang w:eastAsia="pl-PL"/>
        </w:rPr>
        <w:t xml:space="preserve">) powinna zawierać wszystkie koszty niezbędne do terminowego i prawidłowego zrealizowania </w:t>
      </w:r>
      <w:r w:rsidR="003A1199">
        <w:rPr>
          <w:rFonts w:ascii="Tahoma" w:eastAsia="Times New Roman" w:hAnsi="Tahoma" w:cs="Tahoma"/>
          <w:color w:val="1D1C24"/>
          <w:sz w:val="20"/>
          <w:szCs w:val="20"/>
          <w:lang w:eastAsia="pl-PL"/>
        </w:rPr>
        <w:t xml:space="preserve">zadania </w:t>
      </w:r>
      <w:r w:rsidR="00A36DD1">
        <w:rPr>
          <w:rFonts w:ascii="Tahoma" w:eastAsia="Times New Roman" w:hAnsi="Tahoma" w:cs="Tahoma"/>
          <w:color w:val="1D1C24"/>
          <w:sz w:val="20"/>
          <w:szCs w:val="20"/>
          <w:lang w:eastAsia="pl-PL"/>
        </w:rPr>
        <w:t xml:space="preserve"> (usługi określone w punkcie I – 1</w:t>
      </w:r>
      <w:r w:rsidR="00CA5343">
        <w:rPr>
          <w:rFonts w:ascii="Tahoma" w:eastAsia="Times New Roman" w:hAnsi="Tahoma" w:cs="Tahoma"/>
          <w:color w:val="1D1C24"/>
          <w:sz w:val="20"/>
          <w:szCs w:val="20"/>
          <w:lang w:eastAsia="pl-PL"/>
        </w:rPr>
        <w:t>,</w:t>
      </w:r>
      <w:r w:rsidR="00A36DD1">
        <w:rPr>
          <w:rFonts w:ascii="Tahoma" w:eastAsia="Times New Roman" w:hAnsi="Tahoma" w:cs="Tahoma"/>
          <w:color w:val="1D1C24"/>
          <w:sz w:val="20"/>
          <w:szCs w:val="20"/>
          <w:lang w:eastAsia="pl-PL"/>
        </w:rPr>
        <w:t>3)</w:t>
      </w:r>
      <w:r w:rsidR="003A1199">
        <w:rPr>
          <w:rFonts w:ascii="Tahoma" w:eastAsia="Times New Roman" w:hAnsi="Tahoma" w:cs="Tahoma"/>
          <w:color w:val="1D1C24"/>
          <w:sz w:val="20"/>
          <w:szCs w:val="20"/>
          <w:lang w:eastAsia="pl-PL"/>
        </w:rPr>
        <w:t>. W formularzu ofertowym należy podać cenę jednostkowa netto, stawkę podatku VAT oraz cenę brutto.</w:t>
      </w:r>
    </w:p>
    <w:p w14:paraId="7F27C3FC" w14:textId="0FEA2512" w:rsidR="00AD2851" w:rsidRDefault="00AD2851" w:rsidP="00AD2851">
      <w:pPr>
        <w:numPr>
          <w:ilvl w:val="0"/>
          <w:numId w:val="7"/>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Oferowaną cenę za zakup 1 m</w:t>
      </w:r>
      <w:r>
        <w:rPr>
          <w:rFonts w:ascii="Tahoma" w:eastAsia="Times New Roman" w:hAnsi="Tahoma" w:cs="Tahoma"/>
          <w:color w:val="1D1C24"/>
          <w:sz w:val="20"/>
          <w:szCs w:val="20"/>
          <w:vertAlign w:val="superscript"/>
          <w:lang w:eastAsia="pl-PL"/>
        </w:rPr>
        <w:t>3</w:t>
      </w:r>
      <w:r>
        <w:rPr>
          <w:rFonts w:ascii="Tahoma" w:eastAsia="Times New Roman" w:hAnsi="Tahoma" w:cs="Tahoma"/>
          <w:color w:val="1D1C24"/>
          <w:sz w:val="20"/>
          <w:szCs w:val="20"/>
          <w:lang w:eastAsia="pl-PL"/>
        </w:rPr>
        <w:t xml:space="preserve"> pozyskanego drewna (określone w pkt I – </w:t>
      </w:r>
      <w:r w:rsidR="00A36DD1">
        <w:rPr>
          <w:rFonts w:ascii="Tahoma" w:eastAsia="Times New Roman" w:hAnsi="Tahoma" w:cs="Tahoma"/>
          <w:color w:val="1D1C24"/>
          <w:sz w:val="20"/>
          <w:szCs w:val="20"/>
          <w:lang w:eastAsia="pl-PL"/>
        </w:rPr>
        <w:t>2</w:t>
      </w:r>
      <w:r>
        <w:rPr>
          <w:rFonts w:ascii="Tahoma" w:eastAsia="Times New Roman" w:hAnsi="Tahoma" w:cs="Tahoma"/>
          <w:color w:val="1D1C24"/>
          <w:sz w:val="20"/>
          <w:szCs w:val="20"/>
          <w:lang w:eastAsia="pl-PL"/>
        </w:rPr>
        <w:t>). </w:t>
      </w:r>
      <w:r>
        <w:rPr>
          <w:rFonts w:ascii="Tahoma" w:eastAsia="Times New Roman" w:hAnsi="Tahoma" w:cs="Tahoma"/>
          <w:i/>
          <w:iCs/>
          <w:color w:val="1D1C24"/>
          <w:sz w:val="20"/>
          <w:szCs w:val="20"/>
          <w:lang w:eastAsia="pl-PL"/>
        </w:rPr>
        <w:t>Oferowana cena brutto zakupu nie może być niższa niż określona w cenniku cen detalicznych (zł/m</w:t>
      </w:r>
      <w:r>
        <w:rPr>
          <w:rFonts w:ascii="Tahoma" w:eastAsia="Times New Roman" w:hAnsi="Tahoma" w:cs="Tahoma"/>
          <w:i/>
          <w:iCs/>
          <w:color w:val="1D1C24"/>
          <w:sz w:val="20"/>
          <w:szCs w:val="20"/>
          <w:vertAlign w:val="superscript"/>
          <w:lang w:eastAsia="pl-PL"/>
        </w:rPr>
        <w:t>3</w:t>
      </w:r>
      <w:r>
        <w:rPr>
          <w:rFonts w:ascii="Tahoma" w:eastAsia="Times New Roman" w:hAnsi="Tahoma" w:cs="Tahoma"/>
          <w:i/>
          <w:iCs/>
          <w:color w:val="1D1C24"/>
          <w:sz w:val="20"/>
          <w:szCs w:val="20"/>
          <w:lang w:eastAsia="pl-PL"/>
        </w:rPr>
        <w:t xml:space="preserve">) obowiązującego w Nadleśnictwie </w:t>
      </w:r>
      <w:r w:rsidR="00A36DD1">
        <w:rPr>
          <w:rFonts w:ascii="Tahoma" w:eastAsia="Times New Roman" w:hAnsi="Tahoma" w:cs="Tahoma"/>
          <w:i/>
          <w:iCs/>
          <w:color w:val="1D1C24"/>
          <w:sz w:val="20"/>
          <w:szCs w:val="20"/>
          <w:lang w:eastAsia="pl-PL"/>
        </w:rPr>
        <w:t>Łomża</w:t>
      </w:r>
      <w:r>
        <w:rPr>
          <w:rFonts w:ascii="Tahoma" w:eastAsia="Times New Roman" w:hAnsi="Tahoma" w:cs="Tahoma"/>
          <w:i/>
          <w:iCs/>
          <w:color w:val="1D1C24"/>
          <w:sz w:val="20"/>
          <w:szCs w:val="20"/>
          <w:lang w:eastAsia="pl-PL"/>
        </w:rPr>
        <w:t xml:space="preserve"> od </w:t>
      </w:r>
      <w:r w:rsidR="001F40A4">
        <w:rPr>
          <w:rFonts w:ascii="Tahoma" w:eastAsia="Times New Roman" w:hAnsi="Tahoma" w:cs="Tahoma"/>
          <w:i/>
          <w:iCs/>
          <w:color w:val="1D1C24"/>
          <w:sz w:val="20"/>
          <w:szCs w:val="20"/>
          <w:lang w:eastAsia="pl-PL"/>
        </w:rPr>
        <w:t>02.09.2019 r</w:t>
      </w:r>
      <w:r>
        <w:rPr>
          <w:rFonts w:ascii="Tahoma" w:eastAsia="Times New Roman" w:hAnsi="Tahoma" w:cs="Tahoma"/>
          <w:color w:val="1D1C24"/>
          <w:sz w:val="20"/>
          <w:szCs w:val="20"/>
          <w:lang w:eastAsia="pl-PL"/>
        </w:rPr>
        <w:t xml:space="preserve">. </w:t>
      </w:r>
    </w:p>
    <w:p w14:paraId="34903FED" w14:textId="0FAC7504" w:rsidR="00AD2851" w:rsidRDefault="00AD2851" w:rsidP="00AD2851">
      <w:pPr>
        <w:numPr>
          <w:ilvl w:val="0"/>
          <w:numId w:val="7"/>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Zamawiający poprawi w tekście oferty oczywiste omyłki pisarskie oraz omyłki rachunkowe w obliczaniu ceny.</w:t>
      </w:r>
    </w:p>
    <w:p w14:paraId="6611DB57" w14:textId="055CAB3F" w:rsidR="007C1A8F" w:rsidRDefault="007C1A8F" w:rsidP="007C1A8F">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Rodzaj wyciętych drzew:</w:t>
      </w:r>
    </w:p>
    <w:tbl>
      <w:tblPr>
        <w:tblStyle w:val="Tabela-Siatka"/>
        <w:tblW w:w="9209" w:type="dxa"/>
        <w:tblLook w:val="04A0" w:firstRow="1" w:lastRow="0" w:firstColumn="1" w:lastColumn="0" w:noHBand="0" w:noVBand="1"/>
      </w:tblPr>
      <w:tblGrid>
        <w:gridCol w:w="808"/>
        <w:gridCol w:w="5187"/>
        <w:gridCol w:w="1522"/>
        <w:gridCol w:w="1692"/>
      </w:tblGrid>
      <w:tr w:rsidR="005A2630" w14:paraId="0DAAE6E0" w14:textId="77777777" w:rsidTr="005A2630">
        <w:tc>
          <w:tcPr>
            <w:tcW w:w="808" w:type="dxa"/>
          </w:tcPr>
          <w:p w14:paraId="6836E32A" w14:textId="0DDA8D19"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l.p</w:t>
            </w:r>
          </w:p>
        </w:tc>
        <w:tc>
          <w:tcPr>
            <w:tcW w:w="5187" w:type="dxa"/>
          </w:tcPr>
          <w:p w14:paraId="1CB5A47E" w14:textId="3B76F9F3"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Nazwa gatunkowa polska</w:t>
            </w:r>
          </w:p>
        </w:tc>
        <w:tc>
          <w:tcPr>
            <w:tcW w:w="1522" w:type="dxa"/>
          </w:tcPr>
          <w:p w14:paraId="7F742E44" w14:textId="22442299"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Obwód pnia (cm)</w:t>
            </w:r>
          </w:p>
        </w:tc>
        <w:tc>
          <w:tcPr>
            <w:tcW w:w="1692" w:type="dxa"/>
          </w:tcPr>
          <w:p w14:paraId="271FE542" w14:textId="7C1F001B"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Przypuszczalna wysokość (m)</w:t>
            </w:r>
          </w:p>
        </w:tc>
      </w:tr>
      <w:tr w:rsidR="005A2630" w14:paraId="62F93E4D" w14:textId="77777777" w:rsidTr="005A2630">
        <w:tc>
          <w:tcPr>
            <w:tcW w:w="808" w:type="dxa"/>
          </w:tcPr>
          <w:p w14:paraId="7067E74E" w14:textId="70E632D8"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w:t>
            </w:r>
          </w:p>
        </w:tc>
        <w:tc>
          <w:tcPr>
            <w:tcW w:w="5187" w:type="dxa"/>
          </w:tcPr>
          <w:p w14:paraId="5D21838F" w14:textId="3517199B"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Jarząb szwedzki</w:t>
            </w:r>
          </w:p>
        </w:tc>
        <w:tc>
          <w:tcPr>
            <w:tcW w:w="1522" w:type="dxa"/>
          </w:tcPr>
          <w:p w14:paraId="69C0F843" w14:textId="28793427"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223</w:t>
            </w:r>
          </w:p>
        </w:tc>
        <w:tc>
          <w:tcPr>
            <w:tcW w:w="1692" w:type="dxa"/>
          </w:tcPr>
          <w:p w14:paraId="2B011116" w14:textId="567C5D95"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7,5</w:t>
            </w:r>
          </w:p>
        </w:tc>
      </w:tr>
      <w:tr w:rsidR="005A2630" w14:paraId="7B5473D4" w14:textId="77777777" w:rsidTr="005A2630">
        <w:tc>
          <w:tcPr>
            <w:tcW w:w="808" w:type="dxa"/>
          </w:tcPr>
          <w:p w14:paraId="0ED7EA7D" w14:textId="4C5409FD"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2</w:t>
            </w:r>
          </w:p>
        </w:tc>
        <w:tc>
          <w:tcPr>
            <w:tcW w:w="5187" w:type="dxa"/>
          </w:tcPr>
          <w:p w14:paraId="0C4B8113" w14:textId="165F5B0F"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Klon zwyczajny</w:t>
            </w:r>
          </w:p>
        </w:tc>
        <w:tc>
          <w:tcPr>
            <w:tcW w:w="1522" w:type="dxa"/>
          </w:tcPr>
          <w:p w14:paraId="47A36A34" w14:textId="1CEBE4E2"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154</w:t>
            </w:r>
          </w:p>
        </w:tc>
        <w:tc>
          <w:tcPr>
            <w:tcW w:w="1692" w:type="dxa"/>
          </w:tcPr>
          <w:p w14:paraId="632E1E7C" w14:textId="7E85C0A2"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9,0</w:t>
            </w:r>
          </w:p>
        </w:tc>
      </w:tr>
      <w:tr w:rsidR="005A2630" w14:paraId="0C9BE99D" w14:textId="77777777" w:rsidTr="005A2630">
        <w:tc>
          <w:tcPr>
            <w:tcW w:w="808" w:type="dxa"/>
          </w:tcPr>
          <w:p w14:paraId="71EC84B9" w14:textId="6C3C0B53"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3</w:t>
            </w:r>
          </w:p>
        </w:tc>
        <w:tc>
          <w:tcPr>
            <w:tcW w:w="5187" w:type="dxa"/>
          </w:tcPr>
          <w:p w14:paraId="19AC9F07" w14:textId="04F73B90"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Klon zwyczajny</w:t>
            </w:r>
          </w:p>
        </w:tc>
        <w:tc>
          <w:tcPr>
            <w:tcW w:w="1522" w:type="dxa"/>
          </w:tcPr>
          <w:p w14:paraId="0E5D7FBA" w14:textId="278AB00C"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164</w:t>
            </w:r>
          </w:p>
        </w:tc>
        <w:tc>
          <w:tcPr>
            <w:tcW w:w="1692" w:type="dxa"/>
          </w:tcPr>
          <w:p w14:paraId="33F9AE2E" w14:textId="64ACD787"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9,0</w:t>
            </w:r>
          </w:p>
        </w:tc>
      </w:tr>
      <w:tr w:rsidR="005A2630" w14:paraId="4BD8BF33" w14:textId="77777777" w:rsidTr="005A2630">
        <w:tc>
          <w:tcPr>
            <w:tcW w:w="808" w:type="dxa"/>
          </w:tcPr>
          <w:p w14:paraId="545DE9C6" w14:textId="55D53CD8"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4</w:t>
            </w:r>
          </w:p>
        </w:tc>
        <w:tc>
          <w:tcPr>
            <w:tcW w:w="5187" w:type="dxa"/>
          </w:tcPr>
          <w:p w14:paraId="31DE448C" w14:textId="4EC6D45C"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Klon zwyczajny</w:t>
            </w:r>
          </w:p>
        </w:tc>
        <w:tc>
          <w:tcPr>
            <w:tcW w:w="1522" w:type="dxa"/>
          </w:tcPr>
          <w:p w14:paraId="36F86CC0" w14:textId="644611AA"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178</w:t>
            </w:r>
          </w:p>
        </w:tc>
        <w:tc>
          <w:tcPr>
            <w:tcW w:w="1692" w:type="dxa"/>
          </w:tcPr>
          <w:p w14:paraId="7370DCEF" w14:textId="3921C7FB"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9,0</w:t>
            </w:r>
          </w:p>
        </w:tc>
      </w:tr>
      <w:tr w:rsidR="005A2630" w14:paraId="352BACC6" w14:textId="77777777" w:rsidTr="005A2630">
        <w:tc>
          <w:tcPr>
            <w:tcW w:w="808" w:type="dxa"/>
          </w:tcPr>
          <w:p w14:paraId="552BE377" w14:textId="58D58149"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5</w:t>
            </w:r>
          </w:p>
        </w:tc>
        <w:tc>
          <w:tcPr>
            <w:tcW w:w="5187" w:type="dxa"/>
          </w:tcPr>
          <w:p w14:paraId="0FC22134" w14:textId="52732DF9"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Sosna pospolita</w:t>
            </w:r>
          </w:p>
        </w:tc>
        <w:tc>
          <w:tcPr>
            <w:tcW w:w="1522" w:type="dxa"/>
          </w:tcPr>
          <w:p w14:paraId="25807A9E" w14:textId="311DD916"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162</w:t>
            </w:r>
          </w:p>
        </w:tc>
        <w:tc>
          <w:tcPr>
            <w:tcW w:w="1692" w:type="dxa"/>
          </w:tcPr>
          <w:p w14:paraId="4CECD81D" w14:textId="2079B24C"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16,0</w:t>
            </w:r>
          </w:p>
        </w:tc>
      </w:tr>
      <w:tr w:rsidR="005A2630" w14:paraId="61EF8CE2" w14:textId="77777777" w:rsidTr="005A2630">
        <w:tc>
          <w:tcPr>
            <w:tcW w:w="808" w:type="dxa"/>
          </w:tcPr>
          <w:p w14:paraId="678FF268" w14:textId="77B9DBD5"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6</w:t>
            </w:r>
          </w:p>
        </w:tc>
        <w:tc>
          <w:tcPr>
            <w:tcW w:w="5187" w:type="dxa"/>
          </w:tcPr>
          <w:p w14:paraId="18536EC1" w14:textId="0D205231"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Topola czarna</w:t>
            </w:r>
          </w:p>
        </w:tc>
        <w:tc>
          <w:tcPr>
            <w:tcW w:w="1522" w:type="dxa"/>
          </w:tcPr>
          <w:p w14:paraId="53CC95F6" w14:textId="31A4B5E5" w:rsidR="007C1A8F" w:rsidRDefault="007C1A8F"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212</w:t>
            </w:r>
          </w:p>
        </w:tc>
        <w:tc>
          <w:tcPr>
            <w:tcW w:w="1692" w:type="dxa"/>
          </w:tcPr>
          <w:p w14:paraId="6AA1F2E1" w14:textId="2A0A5BE6"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20,0</w:t>
            </w:r>
          </w:p>
        </w:tc>
      </w:tr>
      <w:tr w:rsidR="005A2630" w14:paraId="4DB06C68" w14:textId="77777777" w:rsidTr="005A2630">
        <w:tc>
          <w:tcPr>
            <w:tcW w:w="808" w:type="dxa"/>
          </w:tcPr>
          <w:p w14:paraId="3DFCB090" w14:textId="3AC99E42"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7</w:t>
            </w:r>
          </w:p>
        </w:tc>
        <w:tc>
          <w:tcPr>
            <w:tcW w:w="5187" w:type="dxa"/>
          </w:tcPr>
          <w:p w14:paraId="220E64D3" w14:textId="32AD7044"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Kasztanowiec zwyczajny</w:t>
            </w:r>
          </w:p>
        </w:tc>
        <w:tc>
          <w:tcPr>
            <w:tcW w:w="1522" w:type="dxa"/>
          </w:tcPr>
          <w:p w14:paraId="1D3EA455" w14:textId="6635B6DC"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132</w:t>
            </w:r>
          </w:p>
        </w:tc>
        <w:tc>
          <w:tcPr>
            <w:tcW w:w="1692" w:type="dxa"/>
          </w:tcPr>
          <w:p w14:paraId="073314C5" w14:textId="2BCB623B"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9,0</w:t>
            </w:r>
          </w:p>
        </w:tc>
      </w:tr>
      <w:tr w:rsidR="005A2630" w14:paraId="655FDDF6" w14:textId="77777777" w:rsidTr="005A2630">
        <w:tc>
          <w:tcPr>
            <w:tcW w:w="808" w:type="dxa"/>
          </w:tcPr>
          <w:p w14:paraId="043BBD62" w14:textId="348445BB"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8</w:t>
            </w:r>
          </w:p>
        </w:tc>
        <w:tc>
          <w:tcPr>
            <w:tcW w:w="5187" w:type="dxa"/>
          </w:tcPr>
          <w:p w14:paraId="02DD05CA" w14:textId="09955870"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Kasztanowiec zwyczajny</w:t>
            </w:r>
          </w:p>
        </w:tc>
        <w:tc>
          <w:tcPr>
            <w:tcW w:w="1522" w:type="dxa"/>
          </w:tcPr>
          <w:p w14:paraId="7433B7CC" w14:textId="1B3CC78F"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131</w:t>
            </w:r>
          </w:p>
        </w:tc>
        <w:tc>
          <w:tcPr>
            <w:tcW w:w="1692" w:type="dxa"/>
          </w:tcPr>
          <w:p w14:paraId="7F1F0DC3" w14:textId="6A755E28"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9,0</w:t>
            </w:r>
          </w:p>
        </w:tc>
      </w:tr>
      <w:tr w:rsidR="005A2630" w14:paraId="36FBE9A2" w14:textId="77777777" w:rsidTr="005A2630">
        <w:tc>
          <w:tcPr>
            <w:tcW w:w="808" w:type="dxa"/>
          </w:tcPr>
          <w:p w14:paraId="29D30467" w14:textId="33AA0903"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w:t>
            </w:r>
          </w:p>
        </w:tc>
        <w:tc>
          <w:tcPr>
            <w:tcW w:w="5187" w:type="dxa"/>
          </w:tcPr>
          <w:p w14:paraId="1F5CBBB0" w14:textId="7727D393"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Brzoza brodawkowata</w:t>
            </w:r>
          </w:p>
        </w:tc>
        <w:tc>
          <w:tcPr>
            <w:tcW w:w="1522" w:type="dxa"/>
          </w:tcPr>
          <w:p w14:paraId="4399015D" w14:textId="0E946AE6"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103</w:t>
            </w:r>
          </w:p>
        </w:tc>
        <w:tc>
          <w:tcPr>
            <w:tcW w:w="1692" w:type="dxa"/>
          </w:tcPr>
          <w:p w14:paraId="5FD62FFD" w14:textId="342877BF" w:rsidR="007C1A8F"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4,0</w:t>
            </w:r>
          </w:p>
        </w:tc>
      </w:tr>
      <w:tr w:rsidR="005A2630" w14:paraId="1FA9EAF1" w14:textId="77777777" w:rsidTr="0088281A">
        <w:tc>
          <w:tcPr>
            <w:tcW w:w="5995" w:type="dxa"/>
            <w:gridSpan w:val="2"/>
          </w:tcPr>
          <w:p w14:paraId="75AC2611" w14:textId="327C9E13" w:rsidR="005A2630" w:rsidRDefault="005A2630" w:rsidP="005A2630">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Razem</w:t>
            </w:r>
          </w:p>
        </w:tc>
        <w:tc>
          <w:tcPr>
            <w:tcW w:w="3214" w:type="dxa"/>
            <w:gridSpan w:val="2"/>
          </w:tcPr>
          <w:p w14:paraId="15ACC262" w14:textId="19B0EE18" w:rsidR="005A2630" w:rsidRDefault="005A2630" w:rsidP="007C1A8F">
            <w:pPr>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9 drzew</w:t>
            </w:r>
          </w:p>
        </w:tc>
      </w:tr>
    </w:tbl>
    <w:p w14:paraId="1CF14968" w14:textId="51EDC48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IX.</w:t>
      </w:r>
      <w:r w:rsidR="00CA02D2">
        <w:rPr>
          <w:rFonts w:ascii="Tahoma" w:eastAsia="Times New Roman" w:hAnsi="Tahoma" w:cs="Tahoma"/>
          <w:b/>
          <w:bCs/>
          <w:color w:val="1D1C24"/>
          <w:sz w:val="20"/>
          <w:szCs w:val="20"/>
          <w:lang w:eastAsia="pl-PL"/>
        </w:rPr>
        <w:t xml:space="preserve"> </w:t>
      </w:r>
      <w:r>
        <w:rPr>
          <w:rFonts w:ascii="Tahoma" w:eastAsia="Times New Roman" w:hAnsi="Tahoma" w:cs="Tahoma"/>
          <w:b/>
          <w:bCs/>
          <w:color w:val="1D1C24"/>
          <w:sz w:val="20"/>
          <w:szCs w:val="20"/>
          <w:lang w:eastAsia="pl-PL"/>
        </w:rPr>
        <w:t>Kryterium wyboru oferty</w:t>
      </w:r>
    </w:p>
    <w:p w14:paraId="1839D767" w14:textId="7E709CD9" w:rsidR="00DE6238" w:rsidRDefault="00AD2851" w:rsidP="0000315C">
      <w:pPr>
        <w:numPr>
          <w:ilvl w:val="0"/>
          <w:numId w:val="8"/>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 xml:space="preserve">Za najkorzystniejszą ofertę zostanie uznana oferta przedstawiająca </w:t>
      </w:r>
      <w:r w:rsidR="003A1199">
        <w:rPr>
          <w:rFonts w:ascii="Tahoma" w:eastAsia="Times New Roman" w:hAnsi="Tahoma" w:cs="Tahoma"/>
          <w:color w:val="1D1C24"/>
          <w:sz w:val="20"/>
          <w:szCs w:val="20"/>
          <w:lang w:eastAsia="pl-PL"/>
        </w:rPr>
        <w:t>najmniejsza różnicę pomiędzy ceną oferowanej usługi a cen</w:t>
      </w:r>
      <w:r w:rsidR="00DC137D">
        <w:rPr>
          <w:rFonts w:ascii="Tahoma" w:eastAsia="Times New Roman" w:hAnsi="Tahoma" w:cs="Tahoma"/>
          <w:color w:val="1D1C24"/>
          <w:sz w:val="20"/>
          <w:szCs w:val="20"/>
          <w:lang w:eastAsia="pl-PL"/>
        </w:rPr>
        <w:t>ą</w:t>
      </w:r>
      <w:r w:rsidR="003A1199">
        <w:rPr>
          <w:rFonts w:ascii="Tahoma" w:eastAsia="Times New Roman" w:hAnsi="Tahoma" w:cs="Tahoma"/>
          <w:color w:val="1D1C24"/>
          <w:sz w:val="20"/>
          <w:szCs w:val="20"/>
          <w:lang w:eastAsia="pl-PL"/>
        </w:rPr>
        <w:t xml:space="preserve"> zakupu drewna</w:t>
      </w:r>
      <w:r w:rsidR="002D7A83">
        <w:rPr>
          <w:rFonts w:ascii="Tahoma" w:eastAsia="Times New Roman" w:hAnsi="Tahoma" w:cs="Tahoma"/>
          <w:color w:val="1D1C24"/>
          <w:sz w:val="20"/>
          <w:szCs w:val="20"/>
          <w:lang w:eastAsia="pl-PL"/>
        </w:rPr>
        <w:t>.</w:t>
      </w:r>
    </w:p>
    <w:p w14:paraId="2141DE28" w14:textId="6309691C" w:rsidR="003A1199" w:rsidRPr="0000315C" w:rsidRDefault="003A1199" w:rsidP="0000315C">
      <w:pPr>
        <w:numPr>
          <w:ilvl w:val="0"/>
          <w:numId w:val="8"/>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Do porównania przyjmuje się ilość 4 m</w:t>
      </w:r>
      <w:r w:rsidRPr="003A1199">
        <w:rPr>
          <w:rFonts w:ascii="Tahoma" w:eastAsia="Times New Roman" w:hAnsi="Tahoma" w:cs="Tahoma"/>
          <w:color w:val="1D1C24"/>
          <w:sz w:val="20"/>
          <w:szCs w:val="20"/>
          <w:vertAlign w:val="superscript"/>
          <w:lang w:eastAsia="pl-PL"/>
        </w:rPr>
        <w:t>3</w:t>
      </w:r>
      <w:r>
        <w:rPr>
          <w:rFonts w:ascii="Tahoma" w:eastAsia="Times New Roman" w:hAnsi="Tahoma" w:cs="Tahoma"/>
          <w:color w:val="1D1C24"/>
          <w:sz w:val="20"/>
          <w:szCs w:val="20"/>
          <w:lang w:eastAsia="pl-PL"/>
        </w:rPr>
        <w:t xml:space="preserve"> drewna po stawce zakupu.</w:t>
      </w:r>
    </w:p>
    <w:p w14:paraId="7C5676F4" w14:textId="251CEFC4" w:rsidR="00AD2851" w:rsidRDefault="00AD2851" w:rsidP="00DE6238">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X. Rozliczenie zamówienia.</w:t>
      </w:r>
    </w:p>
    <w:p w14:paraId="1C1E675A" w14:textId="0C05053A" w:rsidR="00AD2851" w:rsidRDefault="006141B0" w:rsidP="00AD2851">
      <w:pPr>
        <w:numPr>
          <w:ilvl w:val="0"/>
          <w:numId w:val="9"/>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w:t>
      </w:r>
      <w:r w:rsidR="00AD2851">
        <w:rPr>
          <w:rFonts w:ascii="Tahoma" w:eastAsia="Times New Roman" w:hAnsi="Tahoma" w:cs="Tahoma"/>
          <w:color w:val="1D1C24"/>
          <w:sz w:val="20"/>
          <w:szCs w:val="20"/>
          <w:lang w:eastAsia="pl-PL"/>
        </w:rPr>
        <w:t>ykonawca ułoży drewno w sposób umożliwiający jego obmiar.</w:t>
      </w:r>
    </w:p>
    <w:p w14:paraId="556FB326" w14:textId="09D5640F" w:rsidR="00AD2851" w:rsidRDefault="00AD2851" w:rsidP="00AD2851">
      <w:pPr>
        <w:numPr>
          <w:ilvl w:val="0"/>
          <w:numId w:val="9"/>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Ustalona w protokole pomiaru ilość metrów przestrzennych drewna zostanie przeliczona wskaźnikiem na m</w:t>
      </w:r>
      <w:r>
        <w:rPr>
          <w:rFonts w:ascii="Tahoma" w:eastAsia="Times New Roman" w:hAnsi="Tahoma" w:cs="Tahoma"/>
          <w:color w:val="1D1C24"/>
          <w:sz w:val="20"/>
          <w:szCs w:val="20"/>
          <w:vertAlign w:val="superscript"/>
          <w:lang w:eastAsia="pl-PL"/>
        </w:rPr>
        <w:t>3</w:t>
      </w:r>
      <w:r>
        <w:rPr>
          <w:rFonts w:ascii="Tahoma" w:eastAsia="Times New Roman" w:hAnsi="Tahoma" w:cs="Tahoma"/>
          <w:color w:val="1D1C24"/>
          <w:sz w:val="20"/>
          <w:szCs w:val="20"/>
          <w:lang w:eastAsia="pl-PL"/>
        </w:rPr>
        <w:t> i pomnożona przez stawkę wskazaną w ofercie przez Wykonawcę.</w:t>
      </w:r>
    </w:p>
    <w:p w14:paraId="39388F46" w14:textId="7BA9589C" w:rsidR="00AD2851" w:rsidRDefault="00AD2851" w:rsidP="00AD2851">
      <w:pPr>
        <w:numPr>
          <w:ilvl w:val="0"/>
          <w:numId w:val="9"/>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Zamawiający wystawi Wykonawcy fakturę z obowiązkiem zapłaty do </w:t>
      </w:r>
      <w:r w:rsidR="007D6C2A">
        <w:rPr>
          <w:rFonts w:ascii="Tahoma" w:eastAsia="Times New Roman" w:hAnsi="Tahoma" w:cs="Tahoma"/>
          <w:color w:val="1D1C24"/>
          <w:sz w:val="20"/>
          <w:szCs w:val="20"/>
          <w:lang w:eastAsia="pl-PL"/>
        </w:rPr>
        <w:t>7 dni od dnia odbioru prac potwierdzonych protokołem.</w:t>
      </w:r>
    </w:p>
    <w:p w14:paraId="473DE458" w14:textId="3E76BFFC" w:rsidR="00AD2851" w:rsidRPr="006141B0" w:rsidRDefault="00AD2851" w:rsidP="006141B0">
      <w:pPr>
        <w:numPr>
          <w:ilvl w:val="0"/>
          <w:numId w:val="9"/>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Ostateczne rozliczenie zamówienia nastąpi na podstawie protokołu odbioru prac. Załącznikiem do protokołu odbioru prac będzie potwierdzenie dokonania płatności za pozyskane drewno.</w:t>
      </w:r>
    </w:p>
    <w:p w14:paraId="2C6DE7B3"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XI. Zawarcie umowy</w:t>
      </w:r>
    </w:p>
    <w:p w14:paraId="0F5E8ECE" w14:textId="4FB3E098"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 xml:space="preserve">Zamawiający wymaga, aby </w:t>
      </w:r>
      <w:r w:rsidR="003A1199">
        <w:rPr>
          <w:rFonts w:ascii="Tahoma" w:eastAsia="Times New Roman" w:hAnsi="Tahoma" w:cs="Tahoma"/>
          <w:color w:val="1D1C24"/>
          <w:sz w:val="20"/>
          <w:szCs w:val="20"/>
          <w:lang w:eastAsia="pl-PL"/>
        </w:rPr>
        <w:t>W</w:t>
      </w:r>
      <w:r>
        <w:rPr>
          <w:rFonts w:ascii="Tahoma" w:eastAsia="Times New Roman" w:hAnsi="Tahoma" w:cs="Tahoma"/>
          <w:color w:val="1D1C24"/>
          <w:sz w:val="20"/>
          <w:szCs w:val="20"/>
          <w:lang w:eastAsia="pl-PL"/>
        </w:rPr>
        <w:t>ykonawca zawarł z nim umowę na warunkach określonych we wzorze umowy </w:t>
      </w:r>
      <w:r>
        <w:rPr>
          <w:rFonts w:ascii="Tahoma" w:eastAsia="Times New Roman" w:hAnsi="Tahoma" w:cs="Tahoma"/>
          <w:i/>
          <w:iCs/>
          <w:color w:val="1D1C24"/>
          <w:sz w:val="20"/>
          <w:szCs w:val="20"/>
          <w:lang w:eastAsia="pl-PL"/>
        </w:rPr>
        <w:t xml:space="preserve">– załącznik nr </w:t>
      </w:r>
      <w:r w:rsidR="003A1199">
        <w:rPr>
          <w:rFonts w:ascii="Tahoma" w:eastAsia="Times New Roman" w:hAnsi="Tahoma" w:cs="Tahoma"/>
          <w:i/>
          <w:iCs/>
          <w:color w:val="1D1C24"/>
          <w:sz w:val="20"/>
          <w:szCs w:val="20"/>
          <w:lang w:eastAsia="pl-PL"/>
        </w:rPr>
        <w:t>2</w:t>
      </w:r>
      <w:r>
        <w:rPr>
          <w:rFonts w:ascii="Tahoma" w:eastAsia="Times New Roman" w:hAnsi="Tahoma" w:cs="Tahoma"/>
          <w:i/>
          <w:iCs/>
          <w:color w:val="1D1C24"/>
          <w:sz w:val="20"/>
          <w:szCs w:val="20"/>
          <w:lang w:eastAsia="pl-PL"/>
        </w:rPr>
        <w:t>.</w:t>
      </w:r>
    </w:p>
    <w:p w14:paraId="399920F8" w14:textId="69CE4DE4"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Zamawiający zawrze umowę w terminie i miejscu wskazanym przez </w:t>
      </w:r>
      <w:r w:rsidR="003A1199">
        <w:rPr>
          <w:rFonts w:ascii="Tahoma" w:eastAsia="Times New Roman" w:hAnsi="Tahoma" w:cs="Tahoma"/>
          <w:color w:val="1D1C24"/>
          <w:sz w:val="20"/>
          <w:szCs w:val="20"/>
          <w:lang w:eastAsia="pl-PL"/>
        </w:rPr>
        <w:t>Z</w:t>
      </w:r>
      <w:r>
        <w:rPr>
          <w:rFonts w:ascii="Tahoma" w:eastAsia="Times New Roman" w:hAnsi="Tahoma" w:cs="Tahoma"/>
          <w:color w:val="1D1C24"/>
          <w:sz w:val="20"/>
          <w:szCs w:val="20"/>
          <w:lang w:eastAsia="pl-PL"/>
        </w:rPr>
        <w:t>amawiającego.</w:t>
      </w:r>
    </w:p>
    <w:p w14:paraId="4292A369" w14:textId="2200B8D5"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xml:space="preserve">Jeżeli </w:t>
      </w:r>
      <w:r w:rsidR="00BB5F01">
        <w:rPr>
          <w:rFonts w:ascii="Tahoma" w:eastAsia="Times New Roman" w:hAnsi="Tahoma" w:cs="Tahoma"/>
          <w:color w:val="1D1C24"/>
          <w:sz w:val="20"/>
          <w:szCs w:val="20"/>
          <w:lang w:eastAsia="pl-PL"/>
        </w:rPr>
        <w:t>W</w:t>
      </w:r>
      <w:r>
        <w:rPr>
          <w:rFonts w:ascii="Tahoma" w:eastAsia="Times New Roman" w:hAnsi="Tahoma" w:cs="Tahoma"/>
          <w:color w:val="1D1C24"/>
          <w:sz w:val="20"/>
          <w:szCs w:val="20"/>
          <w:lang w:eastAsia="pl-PL"/>
        </w:rPr>
        <w:t>ykonawca, którego oferta została wybrana, uchyla się od zawarcia umowy, zamawiający może wybrać ofertę najkorzystniejszą spośród pozostałych ofert, bez przeprowadzenia ich ponownej oceny.</w:t>
      </w:r>
    </w:p>
    <w:p w14:paraId="0E93BA68" w14:textId="77777777"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Wykonawcy wspólnie ubiegający się o udzielenie zamówienia, których oferta zostanie uznana za najkorzystniejszą, przed zawarciem umowy o niniejsze zamówienie, mogą zostać wezwani do dostarczenia zamawiającemu stosownej umowy regulującej współpracę tych wykonawców.</w:t>
      </w:r>
    </w:p>
    <w:p w14:paraId="5462D14A" w14:textId="77777777"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Zamawiający przewiduje możliwość zmiany umowy w zakresie zmiany terminu realizacji jedynie w przypadku wystąpienia obiektywnych przesłanek.</w:t>
      </w:r>
    </w:p>
    <w:p w14:paraId="6E03F5D9" w14:textId="33E10C1C" w:rsidR="00AD2851" w:rsidRDefault="00AD2851" w:rsidP="00AD2851">
      <w:pPr>
        <w:numPr>
          <w:ilvl w:val="0"/>
          <w:numId w:val="10"/>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lastRenderedPageBreak/>
        <w:t>Przy udzieleniu ewentualnego zamówienia uzupełniającego umowę zostanie zawarta w oparciu</w:t>
      </w:r>
      <w:r w:rsidR="006141B0">
        <w:rPr>
          <w:rFonts w:ascii="Tahoma" w:eastAsia="Times New Roman" w:hAnsi="Tahoma" w:cs="Tahoma"/>
          <w:color w:val="1D1C24"/>
          <w:sz w:val="20"/>
          <w:szCs w:val="20"/>
          <w:lang w:eastAsia="pl-PL"/>
        </w:rPr>
        <w:t xml:space="preserve"> o</w:t>
      </w:r>
      <w:r>
        <w:rPr>
          <w:rFonts w:ascii="Tahoma" w:eastAsia="Times New Roman" w:hAnsi="Tahoma" w:cs="Tahoma"/>
          <w:color w:val="1D1C24"/>
          <w:sz w:val="20"/>
          <w:szCs w:val="20"/>
          <w:lang w:eastAsia="pl-PL"/>
        </w:rPr>
        <w:t xml:space="preserve"> przedstawiony wzór umowy.</w:t>
      </w:r>
    </w:p>
    <w:p w14:paraId="28FB6A3D"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XII. Wymogi dotyczące ubezpieczenia</w:t>
      </w:r>
    </w:p>
    <w:p w14:paraId="502768EC" w14:textId="7777777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Zamawiający wymaga od Wykonawcy:</w:t>
      </w:r>
    </w:p>
    <w:p w14:paraId="12F0F982" w14:textId="77777777" w:rsidR="00AD2851" w:rsidRDefault="00AD2851" w:rsidP="00AD2851">
      <w:pPr>
        <w:numPr>
          <w:ilvl w:val="0"/>
          <w:numId w:val="1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ubezpieczenia od odpowiedzialności cywilnej za szkody osobowe i rzeczowe z tytułu prowadzenia działalności gospodarczej aktualne w okresie wykonywania usługi, na co najmniej 50 tys. zł</w:t>
      </w:r>
    </w:p>
    <w:p w14:paraId="7B90B10B" w14:textId="511F244F" w:rsidR="00AD2851" w:rsidRPr="002D7A83" w:rsidRDefault="00AD2851" w:rsidP="00A22985">
      <w:pPr>
        <w:numPr>
          <w:ilvl w:val="0"/>
          <w:numId w:val="11"/>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sidRPr="002D7A83">
        <w:rPr>
          <w:rFonts w:ascii="Tahoma" w:eastAsia="Times New Roman" w:hAnsi="Tahoma" w:cs="Tahoma"/>
          <w:color w:val="1D1C24"/>
          <w:sz w:val="20"/>
          <w:szCs w:val="20"/>
          <w:lang w:eastAsia="pl-PL"/>
        </w:rPr>
        <w:t>ubezpieczenia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r w:rsidRPr="002D7A83">
        <w:rPr>
          <w:rFonts w:ascii="Tahoma" w:eastAsia="Times New Roman" w:hAnsi="Tahoma" w:cs="Tahoma"/>
          <w:b/>
          <w:bCs/>
          <w:color w:val="1D1C24"/>
          <w:sz w:val="20"/>
          <w:szCs w:val="20"/>
          <w:lang w:eastAsia="pl-PL"/>
        </w:rPr>
        <w:t> </w:t>
      </w:r>
    </w:p>
    <w:p w14:paraId="78E4F5D1" w14:textId="19AB0F07"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XI</w:t>
      </w:r>
      <w:r w:rsidR="00DE6238">
        <w:rPr>
          <w:rFonts w:ascii="Tahoma" w:eastAsia="Times New Roman" w:hAnsi="Tahoma" w:cs="Tahoma"/>
          <w:b/>
          <w:bCs/>
          <w:color w:val="1D1C24"/>
          <w:sz w:val="20"/>
          <w:szCs w:val="20"/>
          <w:lang w:eastAsia="pl-PL"/>
        </w:rPr>
        <w:t>II</w:t>
      </w:r>
      <w:r>
        <w:rPr>
          <w:rFonts w:ascii="Tahoma" w:eastAsia="Times New Roman" w:hAnsi="Tahoma" w:cs="Tahoma"/>
          <w:b/>
          <w:bCs/>
          <w:color w:val="1D1C24"/>
          <w:sz w:val="20"/>
          <w:szCs w:val="20"/>
          <w:lang w:eastAsia="pl-PL"/>
        </w:rPr>
        <w:t>. Pouczenie o środkach ochrony prawnej przysługujących wykonawcy w toku postępowania</w:t>
      </w:r>
    </w:p>
    <w:p w14:paraId="02B758D4" w14:textId="77777777" w:rsidR="00AD2851" w:rsidRDefault="00AD2851" w:rsidP="00AD2851">
      <w:pPr>
        <w:numPr>
          <w:ilvl w:val="0"/>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b/>
          <w:bCs/>
          <w:color w:val="1D1C24"/>
          <w:sz w:val="20"/>
          <w:szCs w:val="20"/>
          <w:lang w:eastAsia="pl-PL"/>
        </w:rPr>
        <w:t> </w:t>
      </w:r>
      <w:r>
        <w:rPr>
          <w:rFonts w:ascii="Tahoma" w:eastAsia="Times New Roman" w:hAnsi="Tahoma" w:cs="Tahoma"/>
          <w:color w:val="1D1C24"/>
          <w:sz w:val="20"/>
          <w:szCs w:val="20"/>
          <w:lang w:eastAsia="pl-PL"/>
        </w:rPr>
        <w:t>Zamawiający zastrzega sobie prawo unieważnienia postępowania na każdym etapie jego przeprowadzania bez podania przyczyny.</w:t>
      </w:r>
    </w:p>
    <w:p w14:paraId="4ED760E8" w14:textId="77777777" w:rsidR="00AD2851" w:rsidRDefault="00AD2851" w:rsidP="00AD2851">
      <w:pPr>
        <w:numPr>
          <w:ilvl w:val="0"/>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W sprawach nieuregulowanych w treści zapytania zastosowanie mają przepisy wyłącznie Kodeksu cywilnego.</w:t>
      </w:r>
    </w:p>
    <w:p w14:paraId="37AD7E59" w14:textId="77777777" w:rsidR="00AD2851" w:rsidRDefault="00AD2851" w:rsidP="00AD2851">
      <w:pPr>
        <w:numPr>
          <w:ilvl w:val="0"/>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Do prowadzonego postępowania nie przysługują wykonawcom środki ochrony prawnej określone w przepisach ustawy Prawo zamówień publicznych (t.j. Dz. U. z 2017 r. poz. 1579, 2018. ze zm.)</w:t>
      </w:r>
    </w:p>
    <w:p w14:paraId="15D4F38D" w14:textId="3CEE680A" w:rsidR="00AD2851" w:rsidRDefault="00AD285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 </w:t>
      </w:r>
    </w:p>
    <w:p w14:paraId="211A1363" w14:textId="4DEC4994" w:rsidR="002554B1" w:rsidRDefault="002554B1" w:rsidP="002554B1">
      <w:pPr>
        <w:shd w:val="clear" w:color="auto" w:fill="FFFFFF"/>
        <w:spacing w:before="100" w:beforeAutospacing="1" w:after="100" w:afterAutospacing="1" w:line="240" w:lineRule="auto"/>
        <w:ind w:left="5664" w:firstLine="708"/>
        <w:jc w:val="center"/>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Dyrektor WOPiTU</w:t>
      </w:r>
    </w:p>
    <w:p w14:paraId="14D736A6" w14:textId="4A8791AC" w:rsidR="002554B1" w:rsidRDefault="002554B1" w:rsidP="002554B1">
      <w:pPr>
        <w:shd w:val="clear" w:color="auto" w:fill="FFFFFF"/>
        <w:spacing w:before="100" w:beforeAutospacing="1" w:after="100" w:afterAutospacing="1" w:line="240" w:lineRule="auto"/>
        <w:jc w:val="right"/>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mgr Renata Szymańska</w:t>
      </w:r>
    </w:p>
    <w:p w14:paraId="5ADD5E9C" w14:textId="79837FE7" w:rsidR="002554B1" w:rsidRDefault="002554B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p>
    <w:p w14:paraId="44CEBD13" w14:textId="77777777" w:rsidR="002554B1" w:rsidRDefault="002554B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p>
    <w:p w14:paraId="78A0666E" w14:textId="77777777" w:rsidR="002554B1" w:rsidRDefault="002554B1"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p>
    <w:p w14:paraId="0E6A22C6" w14:textId="74B4753C" w:rsidR="004577A3" w:rsidRDefault="00837457" w:rsidP="00AD2851">
      <w:p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Zał</w:t>
      </w:r>
      <w:r w:rsidR="00CC5196">
        <w:rPr>
          <w:rFonts w:ascii="Tahoma" w:eastAsia="Times New Roman" w:hAnsi="Tahoma" w:cs="Tahoma"/>
          <w:color w:val="1D1C24"/>
          <w:sz w:val="20"/>
          <w:szCs w:val="20"/>
          <w:lang w:eastAsia="pl-PL"/>
        </w:rPr>
        <w:t>ą</w:t>
      </w:r>
      <w:r>
        <w:rPr>
          <w:rFonts w:ascii="Tahoma" w:eastAsia="Times New Roman" w:hAnsi="Tahoma" w:cs="Tahoma"/>
          <w:color w:val="1D1C24"/>
          <w:sz w:val="20"/>
          <w:szCs w:val="20"/>
          <w:lang w:eastAsia="pl-PL"/>
        </w:rPr>
        <w:t>czniki:</w:t>
      </w:r>
    </w:p>
    <w:p w14:paraId="4A02745C" w14:textId="667477D5" w:rsidR="00CC5196" w:rsidRDefault="00CC5196" w:rsidP="00CC5196">
      <w:pPr>
        <w:pStyle w:val="Akapitzlist"/>
        <w:numPr>
          <w:ilvl w:val="1"/>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Oferta cenowa</w:t>
      </w:r>
    </w:p>
    <w:p w14:paraId="1D2624B3" w14:textId="7F0E54AF" w:rsidR="00CC5196" w:rsidRDefault="00CC5196" w:rsidP="00CC5196">
      <w:pPr>
        <w:pStyle w:val="Akapitzlist"/>
        <w:numPr>
          <w:ilvl w:val="1"/>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Pr>
          <w:rFonts w:ascii="Tahoma" w:eastAsia="Times New Roman" w:hAnsi="Tahoma" w:cs="Tahoma"/>
          <w:color w:val="1D1C24"/>
          <w:sz w:val="20"/>
          <w:szCs w:val="20"/>
          <w:lang w:eastAsia="pl-PL"/>
        </w:rPr>
        <w:t>Projekt umowy</w:t>
      </w:r>
    </w:p>
    <w:p w14:paraId="63D3A712" w14:textId="2F450340" w:rsidR="00CC5196" w:rsidRPr="00CC5196" w:rsidRDefault="00CC5196" w:rsidP="00546C10">
      <w:pPr>
        <w:pStyle w:val="Akapitzlist"/>
        <w:numPr>
          <w:ilvl w:val="1"/>
          <w:numId w:val="12"/>
        </w:numPr>
        <w:shd w:val="clear" w:color="auto" w:fill="FFFFFF"/>
        <w:spacing w:before="100" w:beforeAutospacing="1" w:after="100" w:afterAutospacing="1" w:line="240" w:lineRule="auto"/>
        <w:rPr>
          <w:rFonts w:ascii="Tahoma" w:eastAsia="Times New Roman" w:hAnsi="Tahoma" w:cs="Tahoma"/>
          <w:color w:val="1D1C24"/>
          <w:sz w:val="20"/>
          <w:szCs w:val="20"/>
          <w:lang w:eastAsia="pl-PL"/>
        </w:rPr>
      </w:pPr>
      <w:r w:rsidRPr="002554B1">
        <w:rPr>
          <w:rFonts w:ascii="Tahoma" w:eastAsia="Times New Roman" w:hAnsi="Tahoma" w:cs="Tahoma"/>
          <w:color w:val="1D1C24"/>
          <w:sz w:val="20"/>
          <w:szCs w:val="20"/>
          <w:lang w:eastAsia="pl-PL"/>
        </w:rPr>
        <w:t>Klauzula informacyjna</w:t>
      </w:r>
      <w:r w:rsidR="007E455A" w:rsidRPr="002554B1">
        <w:rPr>
          <w:rFonts w:ascii="Tahoma" w:eastAsia="Times New Roman" w:hAnsi="Tahoma" w:cs="Tahoma"/>
          <w:color w:val="1D1C24"/>
          <w:sz w:val="20"/>
          <w:szCs w:val="20"/>
          <w:lang w:eastAsia="pl-PL"/>
        </w:rPr>
        <w:t xml:space="preserve"> RODO</w:t>
      </w:r>
    </w:p>
    <w:sectPr w:rsidR="00CC5196" w:rsidRPr="00CC5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5A8"/>
    <w:multiLevelType w:val="multilevel"/>
    <w:tmpl w:val="7B8AB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593BB7"/>
    <w:multiLevelType w:val="multilevel"/>
    <w:tmpl w:val="25768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124AA3"/>
    <w:multiLevelType w:val="hybridMultilevel"/>
    <w:tmpl w:val="C9CAD974"/>
    <w:lvl w:ilvl="0" w:tplc="925422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C05E0"/>
    <w:multiLevelType w:val="multilevel"/>
    <w:tmpl w:val="1C0C4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CE7FBD"/>
    <w:multiLevelType w:val="multilevel"/>
    <w:tmpl w:val="98E4D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E24C4B"/>
    <w:multiLevelType w:val="multilevel"/>
    <w:tmpl w:val="5F98E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F73518"/>
    <w:multiLevelType w:val="multilevel"/>
    <w:tmpl w:val="1CF43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3F43B1"/>
    <w:multiLevelType w:val="multilevel"/>
    <w:tmpl w:val="4BA69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A776B6"/>
    <w:multiLevelType w:val="multilevel"/>
    <w:tmpl w:val="F7503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AD6076"/>
    <w:multiLevelType w:val="hybridMultilevel"/>
    <w:tmpl w:val="E0B8A1FA"/>
    <w:lvl w:ilvl="0" w:tplc="6B5E4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4109B2"/>
    <w:multiLevelType w:val="multilevel"/>
    <w:tmpl w:val="263C3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2D4F03"/>
    <w:multiLevelType w:val="multilevel"/>
    <w:tmpl w:val="D08E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C01A1"/>
    <w:multiLevelType w:val="multilevel"/>
    <w:tmpl w:val="793C9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530788"/>
    <w:multiLevelType w:val="multilevel"/>
    <w:tmpl w:val="309E7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6E2C91"/>
    <w:multiLevelType w:val="multilevel"/>
    <w:tmpl w:val="D1AEA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964304"/>
    <w:multiLevelType w:val="hybridMultilevel"/>
    <w:tmpl w:val="A8904E8E"/>
    <w:lvl w:ilvl="0" w:tplc="61682A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BA"/>
    <w:rsid w:val="0000315C"/>
    <w:rsid w:val="00051BD6"/>
    <w:rsid w:val="000E2CB8"/>
    <w:rsid w:val="001E0AAF"/>
    <w:rsid w:val="001F40A4"/>
    <w:rsid w:val="002554B1"/>
    <w:rsid w:val="002B223D"/>
    <w:rsid w:val="002D7A83"/>
    <w:rsid w:val="00313EDF"/>
    <w:rsid w:val="003A1199"/>
    <w:rsid w:val="003E7809"/>
    <w:rsid w:val="003F6D5D"/>
    <w:rsid w:val="004577A3"/>
    <w:rsid w:val="00463FE0"/>
    <w:rsid w:val="005A2630"/>
    <w:rsid w:val="006141B0"/>
    <w:rsid w:val="007C1A8F"/>
    <w:rsid w:val="007D6C2A"/>
    <w:rsid w:val="007E455A"/>
    <w:rsid w:val="007F5D52"/>
    <w:rsid w:val="00802780"/>
    <w:rsid w:val="00837457"/>
    <w:rsid w:val="008A147E"/>
    <w:rsid w:val="008C6956"/>
    <w:rsid w:val="00924B82"/>
    <w:rsid w:val="00944103"/>
    <w:rsid w:val="00A36DD1"/>
    <w:rsid w:val="00A51AE1"/>
    <w:rsid w:val="00AD1ABE"/>
    <w:rsid w:val="00AD2851"/>
    <w:rsid w:val="00BB5F01"/>
    <w:rsid w:val="00BE11BA"/>
    <w:rsid w:val="00C6073A"/>
    <w:rsid w:val="00CA02D2"/>
    <w:rsid w:val="00CA5343"/>
    <w:rsid w:val="00CC5196"/>
    <w:rsid w:val="00D3289B"/>
    <w:rsid w:val="00DC137D"/>
    <w:rsid w:val="00DE6238"/>
    <w:rsid w:val="00E177B4"/>
    <w:rsid w:val="00FC1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4B3F"/>
  <w15:chartTrackingRefBased/>
  <w15:docId w15:val="{1134202B-91C2-4A0E-8B04-40C02D70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D285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2851"/>
    <w:rPr>
      <w:color w:val="0000FF"/>
      <w:u w:val="single"/>
    </w:rPr>
  </w:style>
  <w:style w:type="paragraph" w:styleId="Akapitzlist">
    <w:name w:val="List Paragraph"/>
    <w:basedOn w:val="Normalny"/>
    <w:uiPriority w:val="34"/>
    <w:qFormat/>
    <w:rsid w:val="007F5D52"/>
    <w:pPr>
      <w:ind w:left="720"/>
      <w:contextualSpacing/>
    </w:pPr>
  </w:style>
  <w:style w:type="table" w:styleId="Tabela-Siatka">
    <w:name w:val="Table Grid"/>
    <w:basedOn w:val="Standardowy"/>
    <w:uiPriority w:val="39"/>
    <w:rsid w:val="007C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577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Szymanska</dc:creator>
  <cp:keywords/>
  <dc:description/>
  <cp:lastModifiedBy>Renata Szymanska</cp:lastModifiedBy>
  <cp:revision>39</cp:revision>
  <cp:lastPrinted>2019-10-07T08:20:00Z</cp:lastPrinted>
  <dcterms:created xsi:type="dcterms:W3CDTF">2019-09-23T12:25:00Z</dcterms:created>
  <dcterms:modified xsi:type="dcterms:W3CDTF">2019-10-07T08:21:00Z</dcterms:modified>
</cp:coreProperties>
</file>